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F54CF" w14:textId="24F78489" w:rsidR="00C435F1" w:rsidRDefault="009D19DA" w:rsidP="0045525B">
      <w:pPr>
        <w:pStyle w:val="Heading2"/>
        <w:ind w:left="4678"/>
        <w:jc w:val="center"/>
        <w:rPr>
          <w:rFonts w:ascii="Calibri" w:eastAsia="Calibri" w:hAnsi="Calibri" w:cs="Calibri"/>
          <w:b w:val="0"/>
          <w:i w:val="0"/>
          <w:color w:val="0070C0"/>
          <w:sz w:val="21"/>
          <w:szCs w:val="21"/>
          <w:lang w:val="lt-LT"/>
        </w:rPr>
      </w:pPr>
      <w:bookmarkStart w:id="0" w:name="_Ref38285444"/>
      <w:bookmarkStart w:id="1" w:name="_Ref38291496"/>
      <w:bookmarkStart w:id="2" w:name="_Toc126333941"/>
      <w:r w:rsidRPr="00C435F1">
        <w:rPr>
          <w:rFonts w:ascii="Calibri" w:eastAsia="Calibri" w:hAnsi="Calibri" w:cs="Calibri"/>
          <w:b w:val="0"/>
          <w:i w:val="0"/>
          <w:color w:val="0070C0"/>
          <w:sz w:val="21"/>
          <w:szCs w:val="21"/>
          <w:lang w:val="lt-LT"/>
        </w:rPr>
        <w:t>Pirkimo sąlygų 2 priedas „Techninė specifikacija“</w:t>
      </w:r>
      <w:bookmarkEnd w:id="0"/>
      <w:bookmarkEnd w:id="1"/>
      <w:bookmarkEnd w:id="2"/>
    </w:p>
    <w:p w14:paraId="46A44A72" w14:textId="27C8C69D" w:rsidR="0045525B" w:rsidRDefault="0045525B" w:rsidP="0045525B">
      <w:pPr>
        <w:rPr>
          <w:rFonts w:eastAsia="Calibri"/>
          <w:lang w:val="lt-LT"/>
        </w:rPr>
      </w:pPr>
    </w:p>
    <w:p w14:paraId="5C784EA6" w14:textId="77777777" w:rsidR="0045525B" w:rsidRPr="0045525B" w:rsidRDefault="0045525B" w:rsidP="0045525B">
      <w:pPr>
        <w:rPr>
          <w:rFonts w:eastAsia="Calibri"/>
          <w:lang w:val="lt-LT"/>
        </w:rPr>
      </w:pPr>
    </w:p>
    <w:p w14:paraId="0FEF82C3" w14:textId="77777777" w:rsidR="00C435F1" w:rsidRPr="00C435F1" w:rsidRDefault="00C435F1" w:rsidP="00C435F1">
      <w:pPr>
        <w:jc w:val="center"/>
        <w:rPr>
          <w:b/>
          <w:bCs/>
          <w:lang w:val="lt-LT"/>
        </w:rPr>
      </w:pPr>
      <w:r w:rsidRPr="00C435F1">
        <w:rPr>
          <w:b/>
          <w:bCs/>
          <w:lang w:val="lt-LT"/>
        </w:rPr>
        <w:t>TECHNINĖ SPECIFIKACIJA</w:t>
      </w:r>
    </w:p>
    <w:p w14:paraId="72782E8E" w14:textId="77777777" w:rsidR="00C435F1" w:rsidRPr="00C435F1" w:rsidRDefault="00C435F1" w:rsidP="00C435F1">
      <w:pPr>
        <w:jc w:val="center"/>
        <w:rPr>
          <w:lang w:val="lt-LT"/>
        </w:rPr>
      </w:pPr>
    </w:p>
    <w:p w14:paraId="079EF4E0" w14:textId="77777777" w:rsidR="00C435F1" w:rsidRPr="00C435F1" w:rsidRDefault="00C435F1" w:rsidP="00C435F1">
      <w:pPr>
        <w:jc w:val="center"/>
        <w:rPr>
          <w:b/>
          <w:bCs/>
          <w:lang w:val="lt-LT"/>
        </w:rPr>
      </w:pPr>
      <w:r w:rsidRPr="00C435F1">
        <w:rPr>
          <w:b/>
          <w:bCs/>
          <w:lang w:val="lt-LT"/>
        </w:rPr>
        <w:t>I SKYRIUS</w:t>
      </w:r>
    </w:p>
    <w:p w14:paraId="7824EF71" w14:textId="77777777" w:rsidR="00C435F1" w:rsidRPr="00C435F1" w:rsidRDefault="00C435F1" w:rsidP="00C435F1">
      <w:pPr>
        <w:jc w:val="center"/>
        <w:rPr>
          <w:b/>
          <w:bCs/>
          <w:lang w:val="lt-LT"/>
        </w:rPr>
      </w:pPr>
      <w:r w:rsidRPr="00C435F1">
        <w:rPr>
          <w:b/>
          <w:bCs/>
          <w:lang w:val="lt-LT"/>
        </w:rPr>
        <w:t>BENDROSIOS NUOSTATOS</w:t>
      </w:r>
    </w:p>
    <w:p w14:paraId="3C02B97D" w14:textId="77777777" w:rsidR="00C435F1" w:rsidRPr="00C435F1" w:rsidRDefault="00C435F1" w:rsidP="00C435F1">
      <w:pPr>
        <w:jc w:val="center"/>
        <w:rPr>
          <w:lang w:val="lt-LT"/>
        </w:rPr>
      </w:pPr>
    </w:p>
    <w:p w14:paraId="4F92B891" w14:textId="77777777" w:rsidR="00C435F1" w:rsidRPr="00C435F1" w:rsidRDefault="00C435F1" w:rsidP="00C435F1">
      <w:pPr>
        <w:ind w:firstLine="709"/>
        <w:jc w:val="both"/>
        <w:rPr>
          <w:lang w:val="lt-LT"/>
        </w:rPr>
      </w:pPr>
    </w:p>
    <w:p w14:paraId="4ABF6971" w14:textId="77777777" w:rsidR="00C435F1" w:rsidRPr="00C435F1" w:rsidRDefault="00C435F1" w:rsidP="00C435F1">
      <w:pPr>
        <w:ind w:right="-612" w:firstLine="709"/>
        <w:jc w:val="both"/>
        <w:rPr>
          <w:lang w:val="lt-LT"/>
        </w:rPr>
      </w:pPr>
      <w:r w:rsidRPr="00C435F1">
        <w:rPr>
          <w:lang w:val="lt-LT"/>
        </w:rPr>
        <w:t>Perkamos paslaugos reikalingos projekto „Žemės ūkio maisto pridėtinės vertės ir konkurencingumo didinimas gaminant obuolių išspaudų traškučius“ įgyvendinimui.</w:t>
      </w:r>
    </w:p>
    <w:p w14:paraId="2C3CFAEE" w14:textId="77777777" w:rsidR="00C435F1" w:rsidRPr="00C435F1" w:rsidRDefault="00C435F1" w:rsidP="00C435F1">
      <w:pPr>
        <w:ind w:right="-612" w:firstLine="709"/>
        <w:jc w:val="both"/>
        <w:rPr>
          <w:lang w:val="lt-LT"/>
        </w:rPr>
      </w:pPr>
    </w:p>
    <w:p w14:paraId="3A733EFF" w14:textId="77777777" w:rsidR="00C435F1" w:rsidRPr="00C435F1" w:rsidRDefault="00C435F1" w:rsidP="00C435F1">
      <w:pPr>
        <w:ind w:right="-612" w:firstLine="709"/>
        <w:jc w:val="both"/>
        <w:rPr>
          <w:lang w:val="lt-LT"/>
        </w:rPr>
      </w:pPr>
      <w:r w:rsidRPr="00C435F1">
        <w:rPr>
          <w:lang w:val="lt-LT"/>
        </w:rPr>
        <w:t>Tiekėjas teikdamas paslaugas turės:</w:t>
      </w:r>
    </w:p>
    <w:p w14:paraId="7244A1DD" w14:textId="77777777" w:rsidR="00C435F1" w:rsidRPr="00C435F1" w:rsidRDefault="00C435F1" w:rsidP="00C435F1">
      <w:pPr>
        <w:ind w:right="-612" w:firstLine="709"/>
        <w:jc w:val="both"/>
        <w:rPr>
          <w:lang w:val="lt-LT"/>
        </w:rPr>
      </w:pPr>
      <w:r w:rsidRPr="00C435F1">
        <w:rPr>
          <w:lang w:val="lt-LT"/>
        </w:rPr>
        <w:t>1. Organizuoti seminarus (patalpų ir kavos pertraukų organizavimas).</w:t>
      </w:r>
    </w:p>
    <w:p w14:paraId="4E028456" w14:textId="77777777" w:rsidR="00C435F1" w:rsidRPr="00C435F1" w:rsidRDefault="00C435F1" w:rsidP="00C435F1">
      <w:pPr>
        <w:ind w:right="-612" w:firstLine="709"/>
        <w:jc w:val="both"/>
        <w:rPr>
          <w:lang w:val="lt-LT"/>
        </w:rPr>
      </w:pPr>
      <w:r w:rsidRPr="00C435F1">
        <w:rPr>
          <w:lang w:val="lt-LT"/>
        </w:rPr>
        <w:t>2. Organizuoti lauko dienas (patalpų ir kavos pertraukų organizavimas).</w:t>
      </w:r>
    </w:p>
    <w:p w14:paraId="519BA431" w14:textId="77777777" w:rsidR="00C435F1" w:rsidRPr="00C435F1" w:rsidRDefault="00C435F1" w:rsidP="00C435F1">
      <w:pPr>
        <w:ind w:right="-612" w:firstLine="709"/>
        <w:jc w:val="both"/>
        <w:rPr>
          <w:lang w:val="lt-LT"/>
        </w:rPr>
      </w:pPr>
      <w:r w:rsidRPr="00C435F1">
        <w:rPr>
          <w:lang w:val="lt-LT"/>
        </w:rPr>
        <w:t>3. Organizuoti dalijimosi ūkininkavimo patirtimi grupių narių susitikimų organizavimo veiklą (patalpų ir kavos pertraukų organizavimas).</w:t>
      </w:r>
    </w:p>
    <w:p w14:paraId="5AF6DA8B" w14:textId="77777777" w:rsidR="00C435F1" w:rsidRPr="00C435F1" w:rsidRDefault="00C435F1" w:rsidP="00C435F1">
      <w:pPr>
        <w:ind w:right="-612" w:firstLine="709"/>
        <w:jc w:val="both"/>
        <w:rPr>
          <w:lang w:val="lt-LT"/>
        </w:rPr>
      </w:pPr>
      <w:r w:rsidRPr="00C435F1">
        <w:rPr>
          <w:lang w:val="lt-LT"/>
        </w:rPr>
        <w:t>4. Įvykdyti parodomąjį bandymą.</w:t>
      </w:r>
    </w:p>
    <w:p w14:paraId="4B2AF22B" w14:textId="77777777" w:rsidR="00C435F1" w:rsidRPr="00C435F1" w:rsidRDefault="00C435F1" w:rsidP="00C435F1">
      <w:pPr>
        <w:ind w:right="-612" w:firstLine="709"/>
        <w:jc w:val="both"/>
        <w:rPr>
          <w:lang w:val="lt-LT"/>
        </w:rPr>
      </w:pPr>
      <w:r w:rsidRPr="00C435F1">
        <w:rPr>
          <w:lang w:val="lt-LT"/>
        </w:rPr>
        <w:t>5. Parengti parodomojo bandymo videomedžiagą.</w:t>
      </w:r>
    </w:p>
    <w:p w14:paraId="49993622" w14:textId="77777777" w:rsidR="00C435F1" w:rsidRPr="00C435F1" w:rsidRDefault="00C435F1" w:rsidP="00C435F1">
      <w:pPr>
        <w:ind w:right="-612" w:firstLine="709"/>
        <w:jc w:val="both"/>
        <w:rPr>
          <w:lang w:val="lt-LT"/>
        </w:rPr>
      </w:pPr>
    </w:p>
    <w:p w14:paraId="15BEA061" w14:textId="77777777" w:rsidR="00C435F1" w:rsidRPr="00C435F1" w:rsidRDefault="00C435F1" w:rsidP="00C435F1">
      <w:pPr>
        <w:ind w:right="-612" w:firstLine="709"/>
        <w:jc w:val="both"/>
        <w:rPr>
          <w:lang w:val="lt-LT"/>
        </w:rPr>
      </w:pPr>
      <w:r w:rsidRPr="00C435F1">
        <w:rPr>
          <w:lang w:val="lt-LT"/>
        </w:rPr>
        <w:t>Tiekėjas, teikdamas paslaugas pagal šią techninę specifikaciją, privalo užtikrinti tinkamą paslaugų įgyvendinimo koordinavimą, veiklų planavimą, pažangos stebėseną bei rizikų valdymą. Tiekėjas atsako už viso paslaugų teikimo proceso organizavimą ir priežiūrą, siekiant užtikrinti sklandų, kokybišką ir savalaikį sutartinių įsipareigojimų įvykdymą.</w:t>
      </w:r>
    </w:p>
    <w:p w14:paraId="4D1B5D8A" w14:textId="77777777" w:rsidR="00C435F1" w:rsidRPr="00C435F1" w:rsidRDefault="00C435F1" w:rsidP="00C435F1">
      <w:pPr>
        <w:ind w:right="-612" w:firstLine="709"/>
        <w:jc w:val="both"/>
        <w:rPr>
          <w:lang w:val="lt-LT"/>
        </w:rPr>
      </w:pPr>
      <w:r w:rsidRPr="00C435F1">
        <w:rPr>
          <w:lang w:val="lt-LT"/>
        </w:rPr>
        <w:t>Tiekėjas, teikdamas paslaugas privalo: (i) stebėti paslaugų pažangą ir ją aptarti su perkančiąja organizacija; (ii) identifikuoti paslaugų įgyvendinimo rizikas, įvertinti jų poveikį bei taikyti tinkamas rizikų valdymo priemones; (iii) organizuoti veiklų eigą, nustatyti prioritetus ir planuoti išteklių panaudojimą; (iv) įsivertinti paslaugų efektyvumą, galimus siūlymus dėl tobulinimo; (v) bendradarbiauti su atitinkamomis suinteresuotomis šalimis (pvz., techniniais specialistais, tyrimų dalyviais, institucijomis), siekiant užtikrinti paslaugų integravimą į praktinį kontekstą; (vi) analizuoti informaciją, sisteminti išvadas bei inicijuoti sprendimus dėl paslaugų koregavimo ar tobulinimo; (vii) savarankiškai valdyti kompleksinius procesus; (viii) kritiškai vertinti informaciją iš įvairių šaltinių; (ix) priimti atsakingus sprendimus dėl darbo eigos, rizikų ir rezultatų interpretavimo; (x) koordinuoti veiklas, apimančias tiek praktinius, tiek analitinius aspektus.</w:t>
      </w:r>
    </w:p>
    <w:p w14:paraId="2DE048BB" w14:textId="77777777" w:rsidR="00C435F1" w:rsidRPr="00C435F1" w:rsidRDefault="00C435F1" w:rsidP="00C435F1">
      <w:pPr>
        <w:ind w:firstLine="709"/>
        <w:jc w:val="both"/>
        <w:rPr>
          <w:lang w:val="lt-LT"/>
        </w:rPr>
      </w:pPr>
    </w:p>
    <w:p w14:paraId="1053005C" w14:textId="77777777" w:rsidR="00C435F1" w:rsidRPr="00C435F1" w:rsidRDefault="00C435F1" w:rsidP="00C435F1">
      <w:pPr>
        <w:jc w:val="center"/>
        <w:rPr>
          <w:b/>
          <w:bCs/>
          <w:lang w:val="lt-LT"/>
        </w:rPr>
      </w:pPr>
      <w:r w:rsidRPr="00C435F1">
        <w:rPr>
          <w:b/>
          <w:bCs/>
          <w:lang w:val="lt-LT"/>
        </w:rPr>
        <w:t>II SKYRIUS</w:t>
      </w:r>
    </w:p>
    <w:p w14:paraId="5B417567" w14:textId="77777777" w:rsidR="00C435F1" w:rsidRPr="00C435F1" w:rsidRDefault="00C435F1" w:rsidP="00C435F1">
      <w:pPr>
        <w:jc w:val="center"/>
        <w:rPr>
          <w:b/>
          <w:bCs/>
          <w:lang w:val="lt-LT"/>
        </w:rPr>
      </w:pPr>
      <w:r w:rsidRPr="00C435F1">
        <w:rPr>
          <w:b/>
          <w:bCs/>
          <w:lang w:val="lt-LT"/>
        </w:rPr>
        <w:t>PIRKIMO OBJEKTO APIMTIS</w:t>
      </w:r>
    </w:p>
    <w:p w14:paraId="7941E228" w14:textId="77777777" w:rsidR="00C435F1" w:rsidRPr="00C435F1" w:rsidRDefault="00C435F1" w:rsidP="00C435F1">
      <w:pPr>
        <w:ind w:firstLine="709"/>
        <w:jc w:val="center"/>
        <w:rPr>
          <w:lang w:val="lt-LT"/>
        </w:rPr>
      </w:pPr>
    </w:p>
    <w:p w14:paraId="6F8E0E64" w14:textId="77777777" w:rsidR="00C435F1" w:rsidRPr="00C435F1" w:rsidRDefault="00C435F1" w:rsidP="00C435F1">
      <w:pPr>
        <w:ind w:right="-612" w:firstLine="709"/>
        <w:jc w:val="both"/>
        <w:rPr>
          <w:lang w:val="lt-LT"/>
        </w:rPr>
      </w:pPr>
      <w:r w:rsidRPr="00C435F1">
        <w:rPr>
          <w:b/>
          <w:lang w:val="lt-LT"/>
        </w:rPr>
        <w:t>Perkančioji organizacija</w:t>
      </w:r>
      <w:r w:rsidRPr="00C435F1">
        <w:rPr>
          <w:lang w:val="lt-LT"/>
        </w:rPr>
        <w:t xml:space="preserve"> – Kauno kolegija.</w:t>
      </w:r>
    </w:p>
    <w:p w14:paraId="37CB07E4" w14:textId="77777777" w:rsidR="00C435F1" w:rsidRPr="00C435F1" w:rsidRDefault="00C435F1" w:rsidP="00C435F1">
      <w:pPr>
        <w:ind w:right="-612" w:firstLine="709"/>
        <w:jc w:val="both"/>
        <w:rPr>
          <w:lang w:val="lt-LT"/>
        </w:rPr>
      </w:pPr>
      <w:r w:rsidRPr="00C435F1">
        <w:rPr>
          <w:b/>
          <w:lang w:val="lt-LT"/>
        </w:rPr>
        <w:t>Pirkimo objektas</w:t>
      </w:r>
      <w:r w:rsidRPr="00C435F1">
        <w:rPr>
          <w:lang w:val="lt-LT"/>
        </w:rPr>
        <w:t xml:space="preserve"> – projekto „Žemės ūkio maisto pridėtinės vertės ir konkurencingumo didinimas gaminant obuolių išspaudų traškučius“ parodomųjų bandymų įgyvendinimo ir susijusios paslaugos.</w:t>
      </w:r>
    </w:p>
    <w:p w14:paraId="02FA8F85" w14:textId="77777777" w:rsidR="00C435F1" w:rsidRPr="00C435F1" w:rsidRDefault="00C435F1" w:rsidP="00C435F1">
      <w:pPr>
        <w:ind w:right="-612" w:firstLine="709"/>
        <w:jc w:val="both"/>
        <w:rPr>
          <w:color w:val="000000" w:themeColor="text1"/>
          <w:lang w:val="lt-LT"/>
        </w:rPr>
      </w:pPr>
      <w:r w:rsidRPr="00C435F1">
        <w:rPr>
          <w:lang w:val="lt-LT"/>
        </w:rPr>
        <w:t xml:space="preserve">BVPŽ kodas – </w:t>
      </w:r>
      <w:r w:rsidRPr="00C435F1">
        <w:rPr>
          <w:rStyle w:val="jqtreecommon"/>
          <w:color w:val="000000" w:themeColor="text1"/>
          <w:lang w:val="lt-LT"/>
        </w:rPr>
        <w:t>77100000 Žemės ūkio paslaugos</w:t>
      </w:r>
      <w:r w:rsidRPr="00C435F1">
        <w:rPr>
          <w:color w:val="000000" w:themeColor="text1"/>
          <w:lang w:val="lt-LT"/>
        </w:rPr>
        <w:t>.</w:t>
      </w:r>
    </w:p>
    <w:p w14:paraId="6160A50D" w14:textId="77777777" w:rsidR="00C435F1" w:rsidRPr="00C435F1" w:rsidRDefault="00C435F1" w:rsidP="00C435F1">
      <w:pPr>
        <w:ind w:right="-612" w:firstLine="709"/>
        <w:jc w:val="both"/>
        <w:rPr>
          <w:color w:val="000000" w:themeColor="text1"/>
          <w:lang w:val="lt-LT"/>
        </w:rPr>
      </w:pPr>
      <w:r w:rsidRPr="00C435F1">
        <w:rPr>
          <w:b/>
          <w:color w:val="000000" w:themeColor="text1"/>
          <w:lang w:val="lt-LT"/>
        </w:rPr>
        <w:t>Projekto įgyvendinimo laikotarpis</w:t>
      </w:r>
      <w:r w:rsidRPr="00C435F1">
        <w:rPr>
          <w:color w:val="000000" w:themeColor="text1"/>
          <w:lang w:val="lt-LT"/>
        </w:rPr>
        <w:t xml:space="preserve"> – 2025 m. vasario 28 d. – 2027 m. vasario 27 d.</w:t>
      </w:r>
    </w:p>
    <w:p w14:paraId="53A8C55B" w14:textId="77777777" w:rsidR="00C435F1" w:rsidRPr="00C435F1" w:rsidRDefault="00C435F1" w:rsidP="00C435F1">
      <w:pPr>
        <w:ind w:right="-612" w:firstLine="709"/>
        <w:jc w:val="both"/>
        <w:rPr>
          <w:color w:val="000000" w:themeColor="text1"/>
          <w:lang w:val="lt-LT"/>
        </w:rPr>
      </w:pPr>
      <w:r w:rsidRPr="00C435F1">
        <w:rPr>
          <w:b/>
          <w:color w:val="000000" w:themeColor="text1"/>
          <w:lang w:val="lt-LT"/>
        </w:rPr>
        <w:t>Paslaugų teikimo laikotarpis</w:t>
      </w:r>
      <w:r w:rsidRPr="00C435F1">
        <w:rPr>
          <w:color w:val="000000" w:themeColor="text1"/>
          <w:lang w:val="lt-LT"/>
        </w:rPr>
        <w:t xml:space="preserve"> – nuo sutarties įsigaliojimo dienos iki 2027 m. vasario 27 d.</w:t>
      </w:r>
    </w:p>
    <w:p w14:paraId="0CA8188A" w14:textId="77777777" w:rsidR="00C435F1" w:rsidRPr="00C435F1" w:rsidRDefault="00C435F1" w:rsidP="00C435F1">
      <w:pPr>
        <w:ind w:right="-612" w:firstLine="709"/>
        <w:jc w:val="both"/>
        <w:rPr>
          <w:lang w:val="lt-LT"/>
        </w:rPr>
      </w:pPr>
      <w:r w:rsidRPr="00C435F1">
        <w:rPr>
          <w:lang w:val="lt-LT"/>
        </w:rPr>
        <w:t>Paslaugos teikėjas teikdamas paslaugas turės Perkančiajai organizacijai suteikti komplimentarią parodomųjų bandymų įgyvendinimo paslaugą, kurią sudaro šie elementai:</w:t>
      </w:r>
    </w:p>
    <w:p w14:paraId="27C22FDD" w14:textId="77777777" w:rsidR="00C435F1" w:rsidRPr="00C435F1" w:rsidRDefault="00C435F1" w:rsidP="00C435F1">
      <w:pPr>
        <w:ind w:right="-612" w:firstLine="709"/>
        <w:jc w:val="both"/>
        <w:rPr>
          <w:lang w:val="lt-LT"/>
        </w:rPr>
      </w:pPr>
      <w:r w:rsidRPr="00C435F1">
        <w:rPr>
          <w:lang w:val="lt-LT"/>
        </w:rPr>
        <w:t>1. Pasiruošimas parodomiesiems bandymams.</w:t>
      </w:r>
    </w:p>
    <w:p w14:paraId="5FB300EF" w14:textId="77777777" w:rsidR="00C435F1" w:rsidRPr="00C435F1" w:rsidRDefault="00C435F1" w:rsidP="00C435F1">
      <w:pPr>
        <w:ind w:right="-612" w:firstLine="709"/>
        <w:jc w:val="both"/>
        <w:rPr>
          <w:lang w:val="lt-LT"/>
        </w:rPr>
      </w:pPr>
      <w:r w:rsidRPr="00C435F1">
        <w:rPr>
          <w:lang w:val="lt-LT"/>
        </w:rPr>
        <w:t>2. Parodomųjų bandymų įrengimas.</w:t>
      </w:r>
    </w:p>
    <w:p w14:paraId="7137ADE2" w14:textId="77777777" w:rsidR="00C435F1" w:rsidRPr="00C435F1" w:rsidRDefault="00C435F1" w:rsidP="00C435F1">
      <w:pPr>
        <w:ind w:right="-612" w:firstLine="709"/>
        <w:jc w:val="both"/>
        <w:rPr>
          <w:lang w:val="lt-LT"/>
        </w:rPr>
      </w:pPr>
      <w:r w:rsidRPr="00C435F1">
        <w:rPr>
          <w:lang w:val="lt-LT"/>
        </w:rPr>
        <w:lastRenderedPageBreak/>
        <w:t>3. Parodomųjų bandymų įvertinimas.</w:t>
      </w:r>
    </w:p>
    <w:p w14:paraId="0016A7DF" w14:textId="77777777" w:rsidR="00C435F1" w:rsidRPr="00C435F1" w:rsidRDefault="00C435F1" w:rsidP="00C435F1">
      <w:pPr>
        <w:ind w:right="-612" w:firstLine="709"/>
        <w:jc w:val="both"/>
        <w:rPr>
          <w:lang w:val="lt-LT"/>
        </w:rPr>
      </w:pPr>
      <w:r w:rsidRPr="00C435F1">
        <w:rPr>
          <w:lang w:val="lt-LT"/>
        </w:rPr>
        <w:t>4. Parodomųjų bandymų rezultatų pristatymas.</w:t>
      </w:r>
    </w:p>
    <w:p w14:paraId="0032D7BA" w14:textId="77777777" w:rsidR="00C435F1" w:rsidRPr="00C435F1" w:rsidRDefault="00C435F1" w:rsidP="00C435F1">
      <w:pPr>
        <w:ind w:right="-612" w:firstLine="709"/>
        <w:jc w:val="both"/>
        <w:rPr>
          <w:lang w:val="lt-LT"/>
        </w:rPr>
      </w:pPr>
      <w:r w:rsidRPr="00C435F1">
        <w:rPr>
          <w:lang w:val="lt-LT"/>
        </w:rPr>
        <w:t>Maisto švaistymas visame pasaulyje yra didelė aplinkosaugos, ekonominė ir socialinė problema (Birkeland, 2022). Apskaičiuota, kad pasaulyje tiekimo grandinėje kasmet prarandama apie 1,3 mlrd. tonų maisto, o bendras ekonominis poveikis siekia apie 1 trilijoną JAV dolerių (FAO, 2011). Pasaulinė maisto atliekų problema paskatino mokslininkus ieškoti novatoriškų jų tvarkymo sprendimų. Vienas iš perspektyvių būdų – vaisių, uogų išspaudų antrinis panaudojimas, gaminant pridėtinės vertės gaminius ir skatinant verslumą kaimų vietovėse, gaminant obuolių išspaudų traškučius.</w:t>
      </w:r>
    </w:p>
    <w:p w14:paraId="398AB983" w14:textId="77777777" w:rsidR="00C435F1" w:rsidRPr="00C435F1" w:rsidRDefault="00C435F1" w:rsidP="00C435F1">
      <w:pPr>
        <w:ind w:right="-612" w:firstLine="709"/>
        <w:jc w:val="both"/>
        <w:rPr>
          <w:lang w:val="lt-LT"/>
        </w:rPr>
      </w:pPr>
      <w:r w:rsidRPr="00C435F1">
        <w:rPr>
          <w:lang w:val="lt-LT"/>
        </w:rPr>
        <w:t>Šiandien dienai ūkininkai susiduria su problema, kad jie yra tik žaliavos gamintojai, o žaliavos perdirbimą atlieka kiti. Tai reiškia, kad ūkininkai nebetampa pridėtinės vertės kūrėjais. Kad ūkininkai galėtų kurti pridėtinę vertę, jiems reikia specifinių žinių, kaip jie ūkyje sukuriamą produkciją galėtų perdirbti ir paruošti realizavimui. Kadangi ūkininkai perdirbimo metu gali pagaminti nišinius produktus, kurių realizacijos kanalas galėtų būti trumposios žemės ūkio ir maisto produktų tiekimo grandinės, todėl ūkininkai ne tik galėtų užsiimti aukštos pridėtinės vertės žemės ūkio produkcijos perdirbimu, bet ir aktyviai išnaudoti trumpąsias maisto tiekimo grandines.</w:t>
      </w:r>
    </w:p>
    <w:p w14:paraId="19FBADE7" w14:textId="77777777" w:rsidR="00C435F1" w:rsidRPr="00C435F1" w:rsidRDefault="00C435F1" w:rsidP="00C435F1">
      <w:pPr>
        <w:ind w:right="-612" w:firstLine="709"/>
        <w:jc w:val="both"/>
        <w:rPr>
          <w:lang w:val="lt-LT"/>
        </w:rPr>
      </w:pPr>
      <w:r w:rsidRPr="00C435F1">
        <w:rPr>
          <w:lang w:val="lt-LT"/>
        </w:rPr>
        <w:t>Projektas “Žemės ūkio maisto pridėtinės vertės ir konkurencingumo didinimas gaminant obuolių išspaudų traškučius” yra skirtas galutiniams naudos gavėjams, t.y. ūkininkams, jų partneriams, ūkio darbuotojams, kitiems fiziniams ar juridiniams asmenims, užsiimantiems žemės ūkio veikla, pademonstruoti naujas inovatyvias žemės ūkio produkcijos perdirbimo ūkyje technologijas, kurias taikant siekiama tvaraus ūkininkavimo bei pagaminami aukštos pridėtinės vertės žemės ūkio produktai.</w:t>
      </w:r>
    </w:p>
    <w:p w14:paraId="674B3721" w14:textId="77777777" w:rsidR="00C435F1" w:rsidRPr="00C435F1" w:rsidRDefault="00C435F1" w:rsidP="00C435F1">
      <w:pPr>
        <w:ind w:right="-612" w:firstLine="709"/>
        <w:jc w:val="both"/>
        <w:rPr>
          <w:lang w:val="lt-LT"/>
        </w:rPr>
      </w:pPr>
      <w:r w:rsidRPr="00C435F1">
        <w:rPr>
          <w:lang w:val="lt-LT"/>
        </w:rPr>
        <w:t>Įvertinus pirkimo objektą sudarančių paslaugų pobūdį, jų tarpusavio priklausomybę, projektui taikomus kokybės ir įgyvendinimo nuoseklumo reikalavimus, taip pat siekiant sumažinti koordinavimo išlaidas ir suvaldyti įgyvendinimo rizikas pirkimo objektas yra perkamas kaip komplimentari paslauga.</w:t>
      </w:r>
    </w:p>
    <w:p w14:paraId="4B8EE061" w14:textId="77777777" w:rsidR="00C435F1" w:rsidRPr="00C435F1" w:rsidRDefault="00C435F1" w:rsidP="00C435F1">
      <w:pPr>
        <w:ind w:right="-612" w:firstLine="709"/>
        <w:jc w:val="both"/>
        <w:rPr>
          <w:lang w:val="lt-LT"/>
        </w:rPr>
      </w:pPr>
      <w:r w:rsidRPr="00C435F1">
        <w:rPr>
          <w:lang w:val="lt-LT"/>
        </w:rPr>
        <w:t>Pirkimo objektas apima tarpusavyje glaudžiai susijusių paslaugų kompleksą: parodomųjų bandymų įgyvendinimą pagal tikslią ir detalią metodiką, šių bandymų rezultatų dokumentavimą ir pateikimą per audiovizualinę priemonę (videoklipą), taip pat rezultatų sklaidą ir praktinį pristatymą tikslinėms grupėms informacinių renginių metu. Šios veiklos yra ne atskiros, o viena kitą sąlygojančios, iš esmės grindžiamos ta pačia empirine medžiaga ir reikalaujančios nuoseklaus įgyvendinimo (užtikrinančios projekto integralumą).</w:t>
      </w:r>
    </w:p>
    <w:p w14:paraId="4342B896" w14:textId="77777777" w:rsidR="00C435F1" w:rsidRPr="00C435F1" w:rsidRDefault="00C435F1" w:rsidP="00C435F1">
      <w:pPr>
        <w:ind w:right="-612" w:firstLine="709"/>
        <w:jc w:val="both"/>
        <w:rPr>
          <w:lang w:val="lt-LT"/>
        </w:rPr>
      </w:pPr>
      <w:r w:rsidRPr="00C435F1">
        <w:rPr>
          <w:lang w:val="lt-LT"/>
        </w:rPr>
        <w:t>Parodomųjų bandymų vykdymas – tai ne pavienis eksperimentas, o daugiapakopis procesas, reikalaujantis metodinio tikslumo ir mokslinės kompetencijos. Bandymų metu atliekami išsamūs tyrimai (cheminiai, mikrobiologiniai, jusliniai), naudojama specializuota įranga, apdorojami rezultatai, vertinamos kokybinės ir ekonominės produkto charakteristikos. Visa tai reikalauja aukštos kompetencijos, tyrimų laboratorinių sąlygų ir gebėjimo dirbti su gyvais procesais bei kintamais parametrais. Šis darbas neatskiriamas nuo rezultatų pristatymo, (įvertinus parodomųjų bandymų procesą ir jo reikšmingumą).</w:t>
      </w:r>
    </w:p>
    <w:p w14:paraId="71B03A0A" w14:textId="77777777" w:rsidR="00C435F1" w:rsidRPr="00C435F1" w:rsidRDefault="00C435F1" w:rsidP="00C435F1">
      <w:pPr>
        <w:ind w:right="-612" w:firstLine="709"/>
        <w:jc w:val="both"/>
        <w:rPr>
          <w:lang w:val="lt-LT"/>
        </w:rPr>
      </w:pPr>
      <w:r w:rsidRPr="00C435F1">
        <w:rPr>
          <w:lang w:val="lt-LT"/>
        </w:rPr>
        <w:t>Audiovizualinės medžiagos kūrimas pagal projekto logiką nėra paprastas filmavimo darbas. Tai yra kompleksinis komunikacijos veiksmas, kurio metu pateikiamas bandymo turinys, kontekstai, rezultatai, metodiniai sprendimai ir galutiniai produktai. Kadangi bandymai vyksta realiose ūkių sąlygose ir apima itin specifinius technologinius bei mokslinius sprendimus (pvz., infraraudonųjų spindulių džiovinimą, produktų skrudinimą karšto oro gruzdintuvėje), tik juos vykdantis tiekėjas gali sukurti autentišką, metodiką atitinkančią ir tikslingą vaizdo medžiagą (siekiant eliminuoti rizikas dėl informacijos praradimo, netikslumų ar netinkamo projekto pristatymo).</w:t>
      </w:r>
    </w:p>
    <w:p w14:paraId="10AF92E3" w14:textId="77777777" w:rsidR="00C435F1" w:rsidRPr="00C435F1" w:rsidRDefault="00C435F1" w:rsidP="00C435F1">
      <w:pPr>
        <w:ind w:right="-612" w:firstLine="709"/>
        <w:jc w:val="both"/>
        <w:rPr>
          <w:lang w:val="lt-LT"/>
        </w:rPr>
      </w:pPr>
      <w:r w:rsidRPr="00C435F1">
        <w:rPr>
          <w:lang w:val="lt-LT"/>
        </w:rPr>
        <w:t xml:space="preserve">Informaciniai renginiai (seminarai, lauko dienos, grupių susitikimai) yra šio projekto rezultatų perdavimo forma. Jie skirti ne tik skleisti informaciją, bet ir praktiškai parodyti sukurtus rezultatus. Renginiuose naudojama ta pati empirinė medžiaga, kuri gauta bandymų metu, taip pat audiovizualiniai klipai, kuriuose dokumentuoti gamybos etapai, ūkininkų ir ekspertų įžvalgos. </w:t>
      </w:r>
      <w:r w:rsidRPr="00C435F1">
        <w:rPr>
          <w:lang w:val="lt-LT"/>
        </w:rPr>
        <w:lastRenderedPageBreak/>
        <w:t>Renginių organizavimas, įskaitant logistiką, kavos pertraukas ir techninį renginių įrengimą, neatsiejamas nuo turinio parengimo ir pristatymo.</w:t>
      </w:r>
    </w:p>
    <w:p w14:paraId="3AA2CEAE" w14:textId="77777777" w:rsidR="00C435F1" w:rsidRPr="00C435F1" w:rsidRDefault="00C435F1" w:rsidP="00C435F1">
      <w:pPr>
        <w:ind w:right="-612" w:firstLine="709"/>
        <w:jc w:val="both"/>
        <w:rPr>
          <w:lang w:val="lt-LT"/>
        </w:rPr>
      </w:pPr>
      <w:r w:rsidRPr="00C435F1">
        <w:rPr>
          <w:lang w:val="lt-LT"/>
        </w:rPr>
        <w:t>Parodomojo bandymo metodikoje nurodytas procesas apima žaliavos atranką, technologinį perdirbimą, tyrimus, produkto formavimą, gamybą, kokybės rodiklių vertinimą, tinkamumo vartoti analizę bei savikainos apskaičiavimus. Šie etapai reikalauja specializuotos įrangos, kuri nuomojama tik tam tikram laikotarpiui ir naudotina visame cikle.</w:t>
      </w:r>
    </w:p>
    <w:p w14:paraId="12DFB63E" w14:textId="77777777" w:rsidR="00C435F1" w:rsidRPr="00C435F1" w:rsidRDefault="00C435F1" w:rsidP="00C435F1">
      <w:pPr>
        <w:ind w:right="-612" w:firstLine="709"/>
        <w:jc w:val="both"/>
        <w:rPr>
          <w:lang w:val="lt-LT"/>
        </w:rPr>
      </w:pPr>
      <w:r w:rsidRPr="00C435F1">
        <w:rPr>
          <w:lang w:val="lt-LT"/>
        </w:rPr>
        <w:t>Siekiant užtikrinti komunikacinį vientisumą, tiek audiovizualinė medžiaga, tiek renginių turinys turi būti nuosekliai kuriami pagal tą pačią struktūrą ir logiką. Tik viena atsakinga šalis gali užtikrinti, kad filmuota medžiaga derės su pristatymo skaidrėmis, parengtais grafinais, empiriniais duomenimis ir metodikos nuostatomis. Priešingu atveju, projekto sklaida taptų fragmentuota, prarastų vientisą naratyvą ir galėtų sukelti abejonių dėl profesionalumo.</w:t>
      </w:r>
    </w:p>
    <w:p w14:paraId="2B5F1183" w14:textId="77777777" w:rsidR="00C435F1" w:rsidRPr="00C435F1" w:rsidRDefault="00C435F1" w:rsidP="00C435F1">
      <w:pPr>
        <w:ind w:right="-612" w:firstLine="709"/>
        <w:jc w:val="both"/>
        <w:rPr>
          <w:lang w:val="lt-LT"/>
        </w:rPr>
      </w:pPr>
      <w:r w:rsidRPr="00C435F1">
        <w:rPr>
          <w:lang w:val="lt-LT"/>
        </w:rPr>
        <w:t>Be to, projekto įgyvendinimo logika remiasi ne tik technologiniu, bet ir edukaciniu aspektu – galutinis produktas nėra tik traškučiai iš obuolių išspaudų, bet ir visos ūkininkavimo grandinės transformacija, orientuota į tvarią, inovatyvią ir pridėtinę vertę kuriančią gamybą. Toks holistinis požiūris neatsiejamas nuo vieningo turinio, techninio ir metodinio įgyvendinimo.</w:t>
      </w:r>
    </w:p>
    <w:p w14:paraId="792F8FC6" w14:textId="77777777" w:rsidR="00C435F1" w:rsidRPr="00C435F1" w:rsidRDefault="00C435F1" w:rsidP="00C435F1">
      <w:pPr>
        <w:ind w:right="-612" w:firstLine="709"/>
        <w:jc w:val="both"/>
        <w:rPr>
          <w:lang w:val="lt-LT"/>
        </w:rPr>
      </w:pPr>
    </w:p>
    <w:p w14:paraId="30ABA02F" w14:textId="77777777" w:rsidR="00C435F1" w:rsidRPr="00C435F1" w:rsidRDefault="00C435F1" w:rsidP="00C435F1">
      <w:pPr>
        <w:ind w:right="-612" w:firstLine="709"/>
        <w:jc w:val="both"/>
        <w:rPr>
          <w:lang w:val="lt-LT"/>
        </w:rPr>
      </w:pPr>
      <w:r w:rsidRPr="00C435F1">
        <w:rPr>
          <w:b/>
          <w:bCs/>
          <w:lang w:val="lt-LT"/>
        </w:rPr>
        <w:t>Perkamų paslaugų apimtys</w:t>
      </w:r>
      <w:r w:rsidRPr="00C435F1">
        <w:rPr>
          <w:lang w:val="lt-LT"/>
        </w:rPr>
        <w:t xml:space="preserve"> nurodytos žemiau pateikiamoje lentelėje. Parodomajam bandymui reikalingų priemonių ir paslaugų sąrašas pateikiamas parodomojo bandymo įgyvendinimo metodikoje, Techninės specifikacijos prieduose.</w:t>
      </w:r>
    </w:p>
    <w:p w14:paraId="432CEB4A" w14:textId="77777777" w:rsidR="00C435F1" w:rsidRPr="00C435F1" w:rsidRDefault="00C435F1" w:rsidP="00C435F1">
      <w:pPr>
        <w:ind w:right="-612" w:firstLine="709"/>
        <w:jc w:val="both"/>
        <w:rPr>
          <w:lang w:val="lt-LT"/>
        </w:rPr>
      </w:pPr>
    </w:p>
    <w:p w14:paraId="2D4B42E9" w14:textId="77777777" w:rsidR="00C435F1" w:rsidRPr="00C435F1" w:rsidRDefault="00C435F1" w:rsidP="00C435F1">
      <w:pPr>
        <w:jc w:val="both"/>
        <w:rPr>
          <w:lang w:val="lt-LT"/>
        </w:rPr>
      </w:pPr>
      <w:r w:rsidRPr="00C435F1">
        <w:rPr>
          <w:b/>
          <w:bCs/>
          <w:lang w:val="lt-LT"/>
        </w:rPr>
        <w:t>1 lentelė</w:t>
      </w:r>
      <w:r w:rsidRPr="00C435F1">
        <w:rPr>
          <w:lang w:val="lt-LT"/>
        </w:rPr>
        <w:t>. Perkamų paslaugų apimtys</w:t>
      </w:r>
    </w:p>
    <w:tbl>
      <w:tblPr>
        <w:tblStyle w:val="TableGrid"/>
        <w:tblW w:w="5342" w:type="pct"/>
        <w:tblLook w:val="04A0" w:firstRow="1" w:lastRow="0" w:firstColumn="1" w:lastColumn="0" w:noHBand="0" w:noVBand="1"/>
      </w:tblPr>
      <w:tblGrid>
        <w:gridCol w:w="1317"/>
        <w:gridCol w:w="3434"/>
        <w:gridCol w:w="1058"/>
        <w:gridCol w:w="1162"/>
        <w:gridCol w:w="2663"/>
      </w:tblGrid>
      <w:tr w:rsidR="00C435F1" w:rsidRPr="00C435F1" w14:paraId="577B30CA" w14:textId="77777777" w:rsidTr="00C435F1">
        <w:trPr>
          <w:tblHeader/>
        </w:trPr>
        <w:tc>
          <w:tcPr>
            <w:tcW w:w="684" w:type="pct"/>
          </w:tcPr>
          <w:p w14:paraId="3B52B3FF" w14:textId="77777777" w:rsidR="00C435F1" w:rsidRPr="00C435F1" w:rsidRDefault="00C435F1" w:rsidP="00C435F1">
            <w:pPr>
              <w:jc w:val="both"/>
              <w:rPr>
                <w:b/>
                <w:bCs/>
                <w:lang w:val="lt-LT"/>
              </w:rPr>
            </w:pPr>
            <w:r w:rsidRPr="00C435F1">
              <w:rPr>
                <w:b/>
                <w:bCs/>
                <w:lang w:val="lt-LT"/>
              </w:rPr>
              <w:t>Projekto biudžeto eil. Nr.</w:t>
            </w:r>
          </w:p>
        </w:tc>
        <w:tc>
          <w:tcPr>
            <w:tcW w:w="1782" w:type="pct"/>
          </w:tcPr>
          <w:p w14:paraId="6ECFFED2" w14:textId="77777777" w:rsidR="00C435F1" w:rsidRPr="00C435F1" w:rsidRDefault="00C435F1" w:rsidP="00C435F1">
            <w:pPr>
              <w:jc w:val="both"/>
              <w:rPr>
                <w:b/>
                <w:bCs/>
                <w:lang w:val="lt-LT"/>
              </w:rPr>
            </w:pPr>
            <w:r w:rsidRPr="00C435F1">
              <w:rPr>
                <w:b/>
                <w:bCs/>
                <w:lang w:val="lt-LT"/>
              </w:rPr>
              <w:t>Paslauga</w:t>
            </w:r>
          </w:p>
        </w:tc>
        <w:tc>
          <w:tcPr>
            <w:tcW w:w="549" w:type="pct"/>
          </w:tcPr>
          <w:p w14:paraId="3C6FBF8A" w14:textId="77777777" w:rsidR="00C435F1" w:rsidRPr="00C435F1" w:rsidRDefault="00C435F1" w:rsidP="00C435F1">
            <w:pPr>
              <w:jc w:val="both"/>
              <w:rPr>
                <w:b/>
                <w:bCs/>
                <w:lang w:val="lt-LT"/>
              </w:rPr>
            </w:pPr>
            <w:r w:rsidRPr="00C435F1">
              <w:rPr>
                <w:b/>
                <w:bCs/>
                <w:lang w:val="lt-LT"/>
              </w:rPr>
              <w:t>Mato vnt.</w:t>
            </w:r>
          </w:p>
        </w:tc>
        <w:tc>
          <w:tcPr>
            <w:tcW w:w="603" w:type="pct"/>
          </w:tcPr>
          <w:p w14:paraId="2613F7B6" w14:textId="77777777" w:rsidR="00C435F1" w:rsidRPr="00C435F1" w:rsidRDefault="00C435F1" w:rsidP="00C435F1">
            <w:pPr>
              <w:jc w:val="both"/>
              <w:rPr>
                <w:b/>
                <w:bCs/>
                <w:lang w:val="lt-LT"/>
              </w:rPr>
            </w:pPr>
            <w:r w:rsidRPr="00C435F1">
              <w:rPr>
                <w:b/>
                <w:bCs/>
                <w:lang w:val="lt-LT"/>
              </w:rPr>
              <w:t>Kiekis</w:t>
            </w:r>
          </w:p>
        </w:tc>
        <w:tc>
          <w:tcPr>
            <w:tcW w:w="1383" w:type="pct"/>
          </w:tcPr>
          <w:p w14:paraId="6712CE24" w14:textId="77777777" w:rsidR="00C435F1" w:rsidRPr="00C435F1" w:rsidRDefault="00C435F1" w:rsidP="00C435F1">
            <w:pPr>
              <w:jc w:val="both"/>
              <w:rPr>
                <w:b/>
                <w:bCs/>
                <w:lang w:val="lt-LT"/>
              </w:rPr>
            </w:pPr>
            <w:r w:rsidRPr="00C435F1">
              <w:rPr>
                <w:b/>
                <w:bCs/>
                <w:lang w:val="lt-LT"/>
              </w:rPr>
              <w:t>Pastabos</w:t>
            </w:r>
          </w:p>
        </w:tc>
      </w:tr>
      <w:tr w:rsidR="00C435F1" w:rsidRPr="00C435F1" w14:paraId="34153CA7" w14:textId="77777777" w:rsidTr="00C435F1">
        <w:trPr>
          <w:tblHeader/>
        </w:trPr>
        <w:tc>
          <w:tcPr>
            <w:tcW w:w="684" w:type="pct"/>
          </w:tcPr>
          <w:p w14:paraId="2C0B9CEF" w14:textId="77777777" w:rsidR="00C435F1" w:rsidRPr="00C435F1" w:rsidRDefault="00C435F1" w:rsidP="00C435F1">
            <w:pPr>
              <w:jc w:val="both"/>
              <w:rPr>
                <w:b/>
                <w:bCs/>
                <w:lang w:val="lt-LT"/>
              </w:rPr>
            </w:pPr>
            <w:r w:rsidRPr="00C435F1">
              <w:rPr>
                <w:b/>
                <w:bCs/>
                <w:lang w:val="lt-LT"/>
              </w:rPr>
              <w:t>1</w:t>
            </w:r>
          </w:p>
        </w:tc>
        <w:tc>
          <w:tcPr>
            <w:tcW w:w="1782" w:type="pct"/>
          </w:tcPr>
          <w:p w14:paraId="549057B6" w14:textId="77777777" w:rsidR="00C435F1" w:rsidRPr="00C435F1" w:rsidRDefault="00C435F1" w:rsidP="00C435F1">
            <w:pPr>
              <w:jc w:val="both"/>
              <w:rPr>
                <w:b/>
                <w:bCs/>
                <w:lang w:val="lt-LT"/>
              </w:rPr>
            </w:pPr>
            <w:r w:rsidRPr="00C435F1">
              <w:rPr>
                <w:b/>
                <w:bCs/>
                <w:lang w:val="lt-LT"/>
              </w:rPr>
              <w:t>2</w:t>
            </w:r>
          </w:p>
        </w:tc>
        <w:tc>
          <w:tcPr>
            <w:tcW w:w="549" w:type="pct"/>
          </w:tcPr>
          <w:p w14:paraId="4081C79F" w14:textId="77777777" w:rsidR="00C435F1" w:rsidRPr="00C435F1" w:rsidRDefault="00C435F1" w:rsidP="00C435F1">
            <w:pPr>
              <w:jc w:val="both"/>
              <w:rPr>
                <w:b/>
                <w:bCs/>
                <w:lang w:val="lt-LT"/>
              </w:rPr>
            </w:pPr>
            <w:r w:rsidRPr="00C435F1">
              <w:rPr>
                <w:b/>
                <w:bCs/>
                <w:lang w:val="lt-LT"/>
              </w:rPr>
              <w:t>3</w:t>
            </w:r>
          </w:p>
        </w:tc>
        <w:tc>
          <w:tcPr>
            <w:tcW w:w="603" w:type="pct"/>
          </w:tcPr>
          <w:p w14:paraId="4DD3E4D2" w14:textId="77777777" w:rsidR="00C435F1" w:rsidRPr="00C435F1" w:rsidRDefault="00C435F1" w:rsidP="00C435F1">
            <w:pPr>
              <w:jc w:val="both"/>
              <w:rPr>
                <w:b/>
                <w:bCs/>
                <w:lang w:val="lt-LT"/>
              </w:rPr>
            </w:pPr>
            <w:r w:rsidRPr="00C435F1">
              <w:rPr>
                <w:b/>
                <w:bCs/>
                <w:lang w:val="lt-LT"/>
              </w:rPr>
              <w:t>4</w:t>
            </w:r>
          </w:p>
        </w:tc>
        <w:tc>
          <w:tcPr>
            <w:tcW w:w="1383" w:type="pct"/>
          </w:tcPr>
          <w:p w14:paraId="54FE1FC2" w14:textId="77777777" w:rsidR="00C435F1" w:rsidRPr="00C435F1" w:rsidRDefault="00C435F1" w:rsidP="00C435F1">
            <w:pPr>
              <w:jc w:val="both"/>
              <w:rPr>
                <w:b/>
                <w:bCs/>
                <w:lang w:val="lt-LT"/>
              </w:rPr>
            </w:pPr>
            <w:r w:rsidRPr="00C435F1">
              <w:rPr>
                <w:b/>
                <w:bCs/>
                <w:lang w:val="lt-LT"/>
              </w:rPr>
              <w:t>5</w:t>
            </w:r>
          </w:p>
        </w:tc>
      </w:tr>
      <w:tr w:rsidR="00C435F1" w:rsidRPr="00C435F1" w14:paraId="0A68C661" w14:textId="77777777" w:rsidTr="00C435F1">
        <w:tc>
          <w:tcPr>
            <w:tcW w:w="684" w:type="pct"/>
          </w:tcPr>
          <w:p w14:paraId="2DC4B114" w14:textId="77777777" w:rsidR="00C435F1" w:rsidRPr="00C435F1" w:rsidRDefault="00C435F1" w:rsidP="00C435F1">
            <w:pPr>
              <w:jc w:val="both"/>
              <w:rPr>
                <w:b/>
                <w:bCs/>
                <w:lang w:val="lt-LT"/>
              </w:rPr>
            </w:pPr>
            <w:r w:rsidRPr="00C435F1">
              <w:rPr>
                <w:b/>
                <w:bCs/>
                <w:lang w:val="lt-LT"/>
              </w:rPr>
              <w:t>3.1.</w:t>
            </w:r>
          </w:p>
        </w:tc>
        <w:tc>
          <w:tcPr>
            <w:tcW w:w="1782" w:type="pct"/>
          </w:tcPr>
          <w:p w14:paraId="6DCA2102" w14:textId="77777777" w:rsidR="00C435F1" w:rsidRPr="00C435F1" w:rsidRDefault="00C435F1" w:rsidP="00C435F1">
            <w:pPr>
              <w:jc w:val="both"/>
              <w:rPr>
                <w:b/>
                <w:bCs/>
                <w:lang w:val="lt-LT"/>
              </w:rPr>
            </w:pPr>
            <w:r w:rsidRPr="00C435F1">
              <w:rPr>
                <w:b/>
                <w:bCs/>
                <w:lang w:val="lt-LT"/>
              </w:rPr>
              <w:t>Patalpų ir (arba) įrangos (kompiuterių, demonstravimo technikos) nuoma</w:t>
            </w:r>
          </w:p>
        </w:tc>
        <w:tc>
          <w:tcPr>
            <w:tcW w:w="549" w:type="pct"/>
          </w:tcPr>
          <w:p w14:paraId="7E613445" w14:textId="77777777" w:rsidR="00C435F1" w:rsidRPr="00C435F1" w:rsidRDefault="00C435F1" w:rsidP="00C435F1">
            <w:pPr>
              <w:jc w:val="both"/>
              <w:rPr>
                <w:b/>
                <w:bCs/>
                <w:lang w:val="lt-LT"/>
              </w:rPr>
            </w:pPr>
          </w:p>
        </w:tc>
        <w:tc>
          <w:tcPr>
            <w:tcW w:w="603" w:type="pct"/>
          </w:tcPr>
          <w:p w14:paraId="721F46A8" w14:textId="77777777" w:rsidR="00C435F1" w:rsidRPr="00C435F1" w:rsidRDefault="00C435F1" w:rsidP="00C435F1">
            <w:pPr>
              <w:jc w:val="both"/>
              <w:rPr>
                <w:b/>
                <w:bCs/>
                <w:lang w:val="lt-LT"/>
              </w:rPr>
            </w:pPr>
          </w:p>
        </w:tc>
        <w:tc>
          <w:tcPr>
            <w:tcW w:w="1383" w:type="pct"/>
          </w:tcPr>
          <w:p w14:paraId="34E68428" w14:textId="77777777" w:rsidR="00C435F1" w:rsidRPr="00C435F1" w:rsidRDefault="00C435F1" w:rsidP="00C435F1">
            <w:pPr>
              <w:jc w:val="both"/>
              <w:rPr>
                <w:b/>
                <w:bCs/>
                <w:lang w:val="lt-LT"/>
              </w:rPr>
            </w:pPr>
          </w:p>
        </w:tc>
      </w:tr>
      <w:tr w:rsidR="00C435F1" w:rsidRPr="00C435F1" w14:paraId="4447715F" w14:textId="77777777" w:rsidTr="00C435F1">
        <w:tc>
          <w:tcPr>
            <w:tcW w:w="684" w:type="pct"/>
          </w:tcPr>
          <w:p w14:paraId="708F3487" w14:textId="77777777" w:rsidR="00C435F1" w:rsidRPr="00C435F1" w:rsidRDefault="00C435F1" w:rsidP="00C435F1">
            <w:pPr>
              <w:jc w:val="both"/>
              <w:rPr>
                <w:lang w:val="lt-LT"/>
              </w:rPr>
            </w:pPr>
            <w:r w:rsidRPr="00C435F1">
              <w:rPr>
                <w:lang w:val="lt-LT"/>
              </w:rPr>
              <w:t>3.1.1.</w:t>
            </w:r>
          </w:p>
        </w:tc>
        <w:tc>
          <w:tcPr>
            <w:tcW w:w="1782" w:type="pct"/>
          </w:tcPr>
          <w:p w14:paraId="40DF0F36" w14:textId="77777777" w:rsidR="00C435F1" w:rsidRPr="00C435F1" w:rsidRDefault="00C435F1" w:rsidP="00C435F1">
            <w:pPr>
              <w:jc w:val="both"/>
              <w:rPr>
                <w:lang w:val="lt-LT"/>
              </w:rPr>
            </w:pPr>
            <w:r w:rsidRPr="00C435F1">
              <w:rPr>
                <w:lang w:val="lt-LT"/>
              </w:rPr>
              <w:t>Patalpų ir įrangos nuoma seminarams</w:t>
            </w:r>
          </w:p>
        </w:tc>
        <w:tc>
          <w:tcPr>
            <w:tcW w:w="549" w:type="pct"/>
          </w:tcPr>
          <w:p w14:paraId="4857614F" w14:textId="77777777" w:rsidR="00C435F1" w:rsidRPr="00C435F1" w:rsidRDefault="00C435F1" w:rsidP="00C435F1">
            <w:pPr>
              <w:jc w:val="both"/>
              <w:rPr>
                <w:lang w:val="lt-LT"/>
              </w:rPr>
            </w:pPr>
            <w:r w:rsidRPr="00C435F1">
              <w:rPr>
                <w:lang w:val="lt-LT"/>
              </w:rPr>
              <w:t>vnt.</w:t>
            </w:r>
          </w:p>
        </w:tc>
        <w:tc>
          <w:tcPr>
            <w:tcW w:w="603" w:type="pct"/>
          </w:tcPr>
          <w:p w14:paraId="5B3CF39B" w14:textId="77777777" w:rsidR="00C435F1" w:rsidRPr="00C435F1" w:rsidRDefault="00C435F1" w:rsidP="00C435F1">
            <w:pPr>
              <w:jc w:val="both"/>
              <w:rPr>
                <w:lang w:val="lt-LT"/>
              </w:rPr>
            </w:pPr>
            <w:r w:rsidRPr="00C435F1">
              <w:rPr>
                <w:lang w:val="lt-LT"/>
              </w:rPr>
              <w:t>10</w:t>
            </w:r>
          </w:p>
        </w:tc>
        <w:tc>
          <w:tcPr>
            <w:tcW w:w="1383" w:type="pct"/>
          </w:tcPr>
          <w:p w14:paraId="4C5A6E54" w14:textId="77777777" w:rsidR="00C435F1" w:rsidRPr="00C435F1" w:rsidRDefault="00C435F1" w:rsidP="00C435F1">
            <w:pPr>
              <w:jc w:val="both"/>
              <w:rPr>
                <w:lang w:val="lt-LT"/>
              </w:rPr>
            </w:pPr>
            <w:r w:rsidRPr="00C435F1">
              <w:rPr>
                <w:lang w:val="lt-LT"/>
              </w:rPr>
              <w:t>Renginio trukmė 3 val. (4 ak. val.), Renginio dalyvių skaičius – apie 12 asmenų (be lektorių)</w:t>
            </w:r>
          </w:p>
        </w:tc>
      </w:tr>
      <w:tr w:rsidR="00C435F1" w:rsidRPr="00C435F1" w14:paraId="382D0D94" w14:textId="77777777" w:rsidTr="00C435F1">
        <w:tc>
          <w:tcPr>
            <w:tcW w:w="684" w:type="pct"/>
          </w:tcPr>
          <w:p w14:paraId="03D50FB9" w14:textId="77777777" w:rsidR="00C435F1" w:rsidRPr="00C435F1" w:rsidRDefault="00C435F1" w:rsidP="00C435F1">
            <w:pPr>
              <w:jc w:val="both"/>
              <w:rPr>
                <w:lang w:val="lt-LT"/>
              </w:rPr>
            </w:pPr>
            <w:r w:rsidRPr="00C435F1">
              <w:rPr>
                <w:lang w:val="lt-LT"/>
              </w:rPr>
              <w:t>3.1.2.</w:t>
            </w:r>
          </w:p>
        </w:tc>
        <w:tc>
          <w:tcPr>
            <w:tcW w:w="1782" w:type="pct"/>
          </w:tcPr>
          <w:p w14:paraId="1FC8E741" w14:textId="77777777" w:rsidR="00C435F1" w:rsidRPr="00C435F1" w:rsidRDefault="00C435F1" w:rsidP="00C435F1">
            <w:pPr>
              <w:jc w:val="both"/>
              <w:rPr>
                <w:lang w:val="lt-LT"/>
              </w:rPr>
            </w:pPr>
            <w:r w:rsidRPr="00C435F1">
              <w:rPr>
                <w:lang w:val="lt-LT"/>
              </w:rPr>
              <w:t>Patalpų ir įrangos nuoma lauko dienoms</w:t>
            </w:r>
          </w:p>
        </w:tc>
        <w:tc>
          <w:tcPr>
            <w:tcW w:w="549" w:type="pct"/>
          </w:tcPr>
          <w:p w14:paraId="795C612E" w14:textId="77777777" w:rsidR="00C435F1" w:rsidRPr="00C435F1" w:rsidRDefault="00C435F1" w:rsidP="00C435F1">
            <w:pPr>
              <w:jc w:val="both"/>
              <w:rPr>
                <w:lang w:val="lt-LT"/>
              </w:rPr>
            </w:pPr>
            <w:r w:rsidRPr="00C435F1">
              <w:rPr>
                <w:lang w:val="lt-LT"/>
              </w:rPr>
              <w:t>vnt.</w:t>
            </w:r>
          </w:p>
        </w:tc>
        <w:tc>
          <w:tcPr>
            <w:tcW w:w="603" w:type="pct"/>
          </w:tcPr>
          <w:p w14:paraId="6809273B" w14:textId="77777777" w:rsidR="00C435F1" w:rsidRPr="00C435F1" w:rsidRDefault="00C435F1" w:rsidP="00C435F1">
            <w:pPr>
              <w:jc w:val="both"/>
              <w:rPr>
                <w:lang w:val="lt-LT"/>
              </w:rPr>
            </w:pPr>
            <w:r w:rsidRPr="00C435F1">
              <w:rPr>
                <w:lang w:val="lt-LT"/>
              </w:rPr>
              <w:t>6</w:t>
            </w:r>
          </w:p>
        </w:tc>
        <w:tc>
          <w:tcPr>
            <w:tcW w:w="1383" w:type="pct"/>
          </w:tcPr>
          <w:p w14:paraId="4232F6A6" w14:textId="77777777" w:rsidR="00C435F1" w:rsidRPr="00C435F1" w:rsidRDefault="00C435F1" w:rsidP="00C435F1">
            <w:pPr>
              <w:jc w:val="both"/>
              <w:rPr>
                <w:lang w:val="lt-LT"/>
              </w:rPr>
            </w:pPr>
            <w:r w:rsidRPr="00C435F1">
              <w:rPr>
                <w:lang w:val="lt-LT"/>
              </w:rPr>
              <w:t>Renginio trukmė 3 val. (4 ak. val.) Renginio dalyvių skaičius – apie 13-14 asmenų (be lektorių)</w:t>
            </w:r>
          </w:p>
        </w:tc>
      </w:tr>
      <w:tr w:rsidR="00C435F1" w:rsidRPr="00C435F1" w14:paraId="64812910" w14:textId="77777777" w:rsidTr="00C435F1">
        <w:tc>
          <w:tcPr>
            <w:tcW w:w="684" w:type="pct"/>
          </w:tcPr>
          <w:p w14:paraId="336EC759" w14:textId="77777777" w:rsidR="00C435F1" w:rsidRPr="00C435F1" w:rsidRDefault="00C435F1" w:rsidP="00C435F1">
            <w:pPr>
              <w:jc w:val="both"/>
              <w:rPr>
                <w:lang w:val="lt-LT"/>
              </w:rPr>
            </w:pPr>
            <w:r w:rsidRPr="00C435F1">
              <w:rPr>
                <w:lang w:val="lt-LT"/>
              </w:rPr>
              <w:t>3.1.3.</w:t>
            </w:r>
          </w:p>
        </w:tc>
        <w:tc>
          <w:tcPr>
            <w:tcW w:w="1782" w:type="pct"/>
          </w:tcPr>
          <w:p w14:paraId="3BE28057" w14:textId="77777777" w:rsidR="00C435F1" w:rsidRPr="00C435F1" w:rsidRDefault="00C435F1" w:rsidP="00C435F1">
            <w:pPr>
              <w:jc w:val="both"/>
              <w:rPr>
                <w:lang w:val="lt-LT"/>
              </w:rPr>
            </w:pPr>
            <w:r w:rsidRPr="00C435F1">
              <w:rPr>
                <w:lang w:val="lt-LT"/>
              </w:rPr>
              <w:t>Patalpų ir įrangos nuoma dalijimosi ūkininkavimo patirtimi grupių susitikimams</w:t>
            </w:r>
          </w:p>
        </w:tc>
        <w:tc>
          <w:tcPr>
            <w:tcW w:w="549" w:type="pct"/>
          </w:tcPr>
          <w:p w14:paraId="7B626FBB" w14:textId="77777777" w:rsidR="00C435F1" w:rsidRPr="00C435F1" w:rsidRDefault="00C435F1" w:rsidP="00C435F1">
            <w:pPr>
              <w:jc w:val="both"/>
              <w:rPr>
                <w:lang w:val="lt-LT"/>
              </w:rPr>
            </w:pPr>
            <w:r w:rsidRPr="00C435F1">
              <w:rPr>
                <w:lang w:val="lt-LT"/>
              </w:rPr>
              <w:t>vnt.</w:t>
            </w:r>
          </w:p>
        </w:tc>
        <w:tc>
          <w:tcPr>
            <w:tcW w:w="603" w:type="pct"/>
          </w:tcPr>
          <w:p w14:paraId="0A6548E1" w14:textId="77777777" w:rsidR="00C435F1" w:rsidRPr="00C435F1" w:rsidRDefault="00C435F1" w:rsidP="00C435F1">
            <w:pPr>
              <w:jc w:val="both"/>
              <w:rPr>
                <w:lang w:val="lt-LT"/>
              </w:rPr>
            </w:pPr>
            <w:r w:rsidRPr="00C435F1">
              <w:rPr>
                <w:lang w:val="lt-LT"/>
              </w:rPr>
              <w:t>12</w:t>
            </w:r>
          </w:p>
        </w:tc>
        <w:tc>
          <w:tcPr>
            <w:tcW w:w="1383" w:type="pct"/>
          </w:tcPr>
          <w:p w14:paraId="6AA9A199" w14:textId="77777777" w:rsidR="00C435F1" w:rsidRPr="00C435F1" w:rsidRDefault="00C435F1" w:rsidP="00C435F1">
            <w:pPr>
              <w:jc w:val="both"/>
              <w:rPr>
                <w:lang w:val="lt-LT"/>
              </w:rPr>
            </w:pPr>
            <w:r w:rsidRPr="00C435F1">
              <w:rPr>
                <w:lang w:val="lt-LT"/>
              </w:rPr>
              <w:t>Renginio trukmė 3 val. (4 ak. val.)</w:t>
            </w:r>
          </w:p>
          <w:p w14:paraId="08A95DD3" w14:textId="77777777" w:rsidR="00C435F1" w:rsidRPr="00C435F1" w:rsidRDefault="00C435F1" w:rsidP="00C435F1">
            <w:pPr>
              <w:jc w:val="both"/>
              <w:rPr>
                <w:lang w:val="lt-LT"/>
              </w:rPr>
            </w:pPr>
            <w:r w:rsidRPr="00C435F1">
              <w:rPr>
                <w:lang w:val="lt-LT"/>
              </w:rPr>
              <w:t>3 grupės po 4 renginius, Renginio dalyvių skaičius – apie 4 asmenys (be moderatorių)</w:t>
            </w:r>
          </w:p>
        </w:tc>
      </w:tr>
      <w:tr w:rsidR="00C435F1" w:rsidRPr="00C435F1" w14:paraId="33B4FB25" w14:textId="77777777" w:rsidTr="00C435F1">
        <w:tc>
          <w:tcPr>
            <w:tcW w:w="684" w:type="pct"/>
          </w:tcPr>
          <w:p w14:paraId="4A113A9B" w14:textId="77777777" w:rsidR="00C435F1" w:rsidRPr="00C435F1" w:rsidRDefault="00C435F1" w:rsidP="00C435F1">
            <w:pPr>
              <w:jc w:val="both"/>
              <w:rPr>
                <w:b/>
                <w:bCs/>
                <w:lang w:val="lt-LT"/>
              </w:rPr>
            </w:pPr>
            <w:r w:rsidRPr="00C435F1">
              <w:rPr>
                <w:b/>
                <w:bCs/>
                <w:lang w:val="lt-LT"/>
              </w:rPr>
              <w:t>3.4.</w:t>
            </w:r>
          </w:p>
        </w:tc>
        <w:tc>
          <w:tcPr>
            <w:tcW w:w="1782" w:type="pct"/>
          </w:tcPr>
          <w:p w14:paraId="12022673" w14:textId="77777777" w:rsidR="00C435F1" w:rsidRPr="00C435F1" w:rsidRDefault="00C435F1" w:rsidP="00C435F1">
            <w:pPr>
              <w:jc w:val="both"/>
              <w:rPr>
                <w:b/>
                <w:bCs/>
                <w:lang w:val="lt-LT"/>
              </w:rPr>
            </w:pPr>
            <w:r w:rsidRPr="00C435F1">
              <w:rPr>
                <w:b/>
                <w:bCs/>
                <w:lang w:val="lt-LT"/>
              </w:rPr>
              <w:t>Seminarų, lauko dienų ir grupių susitikimų dalyvių aprūpinimo maistu išlaidos</w:t>
            </w:r>
          </w:p>
        </w:tc>
        <w:tc>
          <w:tcPr>
            <w:tcW w:w="549" w:type="pct"/>
          </w:tcPr>
          <w:p w14:paraId="7789D0F5" w14:textId="77777777" w:rsidR="00C435F1" w:rsidRPr="00C435F1" w:rsidRDefault="00C435F1" w:rsidP="00C435F1">
            <w:pPr>
              <w:jc w:val="both"/>
              <w:rPr>
                <w:b/>
                <w:bCs/>
                <w:lang w:val="lt-LT"/>
              </w:rPr>
            </w:pPr>
          </w:p>
        </w:tc>
        <w:tc>
          <w:tcPr>
            <w:tcW w:w="603" w:type="pct"/>
          </w:tcPr>
          <w:p w14:paraId="7D223645" w14:textId="77777777" w:rsidR="00C435F1" w:rsidRPr="00C435F1" w:rsidRDefault="00C435F1" w:rsidP="00C435F1">
            <w:pPr>
              <w:jc w:val="both"/>
              <w:rPr>
                <w:b/>
                <w:bCs/>
                <w:lang w:val="lt-LT"/>
              </w:rPr>
            </w:pPr>
          </w:p>
        </w:tc>
        <w:tc>
          <w:tcPr>
            <w:tcW w:w="1383" w:type="pct"/>
          </w:tcPr>
          <w:p w14:paraId="2488EB3B" w14:textId="77777777" w:rsidR="00C435F1" w:rsidRPr="00C435F1" w:rsidRDefault="00C435F1" w:rsidP="00C435F1">
            <w:pPr>
              <w:jc w:val="both"/>
              <w:rPr>
                <w:b/>
                <w:bCs/>
                <w:lang w:val="lt-LT"/>
              </w:rPr>
            </w:pPr>
          </w:p>
        </w:tc>
      </w:tr>
      <w:tr w:rsidR="00C435F1" w:rsidRPr="00C435F1" w14:paraId="7D3CD385" w14:textId="77777777" w:rsidTr="00C435F1">
        <w:tc>
          <w:tcPr>
            <w:tcW w:w="684" w:type="pct"/>
          </w:tcPr>
          <w:p w14:paraId="41138392" w14:textId="77777777" w:rsidR="00C435F1" w:rsidRPr="00C435F1" w:rsidRDefault="00C435F1" w:rsidP="00C435F1">
            <w:pPr>
              <w:jc w:val="both"/>
              <w:rPr>
                <w:lang w:val="lt-LT"/>
              </w:rPr>
            </w:pPr>
            <w:r w:rsidRPr="00C435F1">
              <w:rPr>
                <w:lang w:val="lt-LT"/>
              </w:rPr>
              <w:t>3.4.1.</w:t>
            </w:r>
          </w:p>
        </w:tc>
        <w:tc>
          <w:tcPr>
            <w:tcW w:w="1782" w:type="pct"/>
          </w:tcPr>
          <w:p w14:paraId="24AB5CAB" w14:textId="77777777" w:rsidR="00C435F1" w:rsidRPr="00C435F1" w:rsidRDefault="00C435F1" w:rsidP="00C435F1">
            <w:pPr>
              <w:jc w:val="both"/>
              <w:rPr>
                <w:lang w:val="lt-LT"/>
              </w:rPr>
            </w:pPr>
            <w:r w:rsidRPr="00C435F1">
              <w:rPr>
                <w:lang w:val="lt-LT"/>
              </w:rPr>
              <w:t>Kavos pertraukėlė seminarų dalyviams</w:t>
            </w:r>
          </w:p>
        </w:tc>
        <w:tc>
          <w:tcPr>
            <w:tcW w:w="549" w:type="pct"/>
          </w:tcPr>
          <w:p w14:paraId="5D0EE3C9" w14:textId="77777777" w:rsidR="00C435F1" w:rsidRPr="00C435F1" w:rsidRDefault="00C435F1" w:rsidP="00C435F1">
            <w:pPr>
              <w:jc w:val="both"/>
              <w:rPr>
                <w:lang w:val="lt-LT"/>
              </w:rPr>
            </w:pPr>
            <w:r w:rsidRPr="00C435F1">
              <w:rPr>
                <w:lang w:val="lt-LT"/>
              </w:rPr>
              <w:t>porc.</w:t>
            </w:r>
          </w:p>
        </w:tc>
        <w:tc>
          <w:tcPr>
            <w:tcW w:w="603" w:type="pct"/>
          </w:tcPr>
          <w:p w14:paraId="1F4583CB" w14:textId="77777777" w:rsidR="00C435F1" w:rsidRPr="00C435F1" w:rsidRDefault="00C435F1" w:rsidP="00C435F1">
            <w:pPr>
              <w:jc w:val="both"/>
              <w:rPr>
                <w:lang w:val="lt-LT"/>
              </w:rPr>
            </w:pPr>
            <w:r w:rsidRPr="00C435F1">
              <w:rPr>
                <w:lang w:val="lt-LT"/>
              </w:rPr>
              <w:t>120</w:t>
            </w:r>
          </w:p>
        </w:tc>
        <w:tc>
          <w:tcPr>
            <w:tcW w:w="1383" w:type="pct"/>
          </w:tcPr>
          <w:p w14:paraId="48DDBA31" w14:textId="77777777" w:rsidR="00C435F1" w:rsidRPr="00C435F1" w:rsidRDefault="00C435F1" w:rsidP="00C435F1">
            <w:pPr>
              <w:jc w:val="both"/>
              <w:rPr>
                <w:lang w:val="lt-LT"/>
              </w:rPr>
            </w:pPr>
            <w:r w:rsidRPr="00C435F1">
              <w:rPr>
                <w:lang w:val="lt-LT"/>
              </w:rPr>
              <w:t>Renginio metu viena kavos pertraukėlė</w:t>
            </w:r>
          </w:p>
        </w:tc>
      </w:tr>
      <w:tr w:rsidR="00C435F1" w:rsidRPr="00C435F1" w14:paraId="145F129E" w14:textId="77777777" w:rsidTr="00C435F1">
        <w:tc>
          <w:tcPr>
            <w:tcW w:w="684" w:type="pct"/>
          </w:tcPr>
          <w:p w14:paraId="218BA0D6" w14:textId="77777777" w:rsidR="00C435F1" w:rsidRPr="00C435F1" w:rsidRDefault="00C435F1" w:rsidP="00C435F1">
            <w:pPr>
              <w:jc w:val="both"/>
              <w:rPr>
                <w:lang w:val="lt-LT"/>
              </w:rPr>
            </w:pPr>
            <w:r w:rsidRPr="00C435F1">
              <w:rPr>
                <w:lang w:val="lt-LT"/>
              </w:rPr>
              <w:t>3.4.2.</w:t>
            </w:r>
          </w:p>
        </w:tc>
        <w:tc>
          <w:tcPr>
            <w:tcW w:w="1782" w:type="pct"/>
          </w:tcPr>
          <w:p w14:paraId="04A5ED9D" w14:textId="77777777" w:rsidR="00C435F1" w:rsidRPr="00C435F1" w:rsidRDefault="00C435F1" w:rsidP="00C435F1">
            <w:pPr>
              <w:jc w:val="both"/>
              <w:rPr>
                <w:lang w:val="lt-LT"/>
              </w:rPr>
            </w:pPr>
            <w:r w:rsidRPr="00C435F1">
              <w:rPr>
                <w:lang w:val="lt-LT"/>
              </w:rPr>
              <w:t>Kavos pertraukėlė lauko dienų dalyviams</w:t>
            </w:r>
          </w:p>
        </w:tc>
        <w:tc>
          <w:tcPr>
            <w:tcW w:w="549" w:type="pct"/>
          </w:tcPr>
          <w:p w14:paraId="6C995887" w14:textId="77777777" w:rsidR="00C435F1" w:rsidRPr="00C435F1" w:rsidRDefault="00C435F1" w:rsidP="00C435F1">
            <w:pPr>
              <w:jc w:val="both"/>
              <w:rPr>
                <w:lang w:val="lt-LT"/>
              </w:rPr>
            </w:pPr>
            <w:r w:rsidRPr="00C435F1">
              <w:rPr>
                <w:lang w:val="lt-LT"/>
              </w:rPr>
              <w:t>porc.</w:t>
            </w:r>
          </w:p>
        </w:tc>
        <w:tc>
          <w:tcPr>
            <w:tcW w:w="603" w:type="pct"/>
          </w:tcPr>
          <w:p w14:paraId="51E63199" w14:textId="77777777" w:rsidR="00C435F1" w:rsidRPr="00C435F1" w:rsidRDefault="00C435F1" w:rsidP="00C435F1">
            <w:pPr>
              <w:jc w:val="both"/>
              <w:rPr>
                <w:lang w:val="lt-LT"/>
              </w:rPr>
            </w:pPr>
            <w:r w:rsidRPr="00C435F1">
              <w:rPr>
                <w:lang w:val="lt-LT"/>
              </w:rPr>
              <w:t>80</w:t>
            </w:r>
          </w:p>
        </w:tc>
        <w:tc>
          <w:tcPr>
            <w:tcW w:w="1383" w:type="pct"/>
          </w:tcPr>
          <w:p w14:paraId="07098C7C" w14:textId="77777777" w:rsidR="00C435F1" w:rsidRPr="00C435F1" w:rsidRDefault="00C435F1" w:rsidP="00C435F1">
            <w:pPr>
              <w:jc w:val="both"/>
              <w:rPr>
                <w:lang w:val="lt-LT"/>
              </w:rPr>
            </w:pPr>
            <w:r w:rsidRPr="00C435F1">
              <w:rPr>
                <w:lang w:val="lt-LT"/>
              </w:rPr>
              <w:t>Renginio metu viena kavos pertraukėlė</w:t>
            </w:r>
          </w:p>
        </w:tc>
      </w:tr>
      <w:tr w:rsidR="00C435F1" w:rsidRPr="00C435F1" w14:paraId="0AAD65FC" w14:textId="77777777" w:rsidTr="00C435F1">
        <w:tc>
          <w:tcPr>
            <w:tcW w:w="684" w:type="pct"/>
          </w:tcPr>
          <w:p w14:paraId="1E59F943" w14:textId="77777777" w:rsidR="00C435F1" w:rsidRPr="00C435F1" w:rsidRDefault="00C435F1" w:rsidP="00C435F1">
            <w:pPr>
              <w:jc w:val="both"/>
              <w:rPr>
                <w:lang w:val="lt-LT"/>
              </w:rPr>
            </w:pPr>
            <w:r w:rsidRPr="00C435F1">
              <w:rPr>
                <w:lang w:val="lt-LT"/>
              </w:rPr>
              <w:lastRenderedPageBreak/>
              <w:t>3.4.3.</w:t>
            </w:r>
          </w:p>
        </w:tc>
        <w:tc>
          <w:tcPr>
            <w:tcW w:w="1782" w:type="pct"/>
          </w:tcPr>
          <w:p w14:paraId="7CBC4C37" w14:textId="77777777" w:rsidR="00C435F1" w:rsidRPr="00C435F1" w:rsidRDefault="00C435F1" w:rsidP="00C435F1">
            <w:pPr>
              <w:jc w:val="both"/>
              <w:rPr>
                <w:lang w:val="lt-LT"/>
              </w:rPr>
            </w:pPr>
            <w:r w:rsidRPr="00C435F1">
              <w:rPr>
                <w:lang w:val="lt-LT"/>
              </w:rPr>
              <w:t>Kavos pertraukėlė dalijimosi ūkininkavimo patirtimi grupių dalyviams</w:t>
            </w:r>
          </w:p>
        </w:tc>
        <w:tc>
          <w:tcPr>
            <w:tcW w:w="549" w:type="pct"/>
          </w:tcPr>
          <w:p w14:paraId="5EC4C1C1" w14:textId="77777777" w:rsidR="00C435F1" w:rsidRPr="00C435F1" w:rsidRDefault="00C435F1" w:rsidP="00C435F1">
            <w:pPr>
              <w:jc w:val="both"/>
              <w:rPr>
                <w:lang w:val="lt-LT"/>
              </w:rPr>
            </w:pPr>
            <w:r w:rsidRPr="00C435F1">
              <w:rPr>
                <w:lang w:val="lt-LT"/>
              </w:rPr>
              <w:t>porc.</w:t>
            </w:r>
          </w:p>
        </w:tc>
        <w:tc>
          <w:tcPr>
            <w:tcW w:w="603" w:type="pct"/>
          </w:tcPr>
          <w:p w14:paraId="3D49F8FB" w14:textId="77777777" w:rsidR="00C435F1" w:rsidRPr="00C435F1" w:rsidRDefault="00C435F1" w:rsidP="00C435F1">
            <w:pPr>
              <w:jc w:val="both"/>
              <w:rPr>
                <w:lang w:val="lt-LT"/>
              </w:rPr>
            </w:pPr>
            <w:r w:rsidRPr="00C435F1">
              <w:rPr>
                <w:lang w:val="lt-LT"/>
              </w:rPr>
              <w:t>48</w:t>
            </w:r>
          </w:p>
        </w:tc>
        <w:tc>
          <w:tcPr>
            <w:tcW w:w="1383" w:type="pct"/>
          </w:tcPr>
          <w:p w14:paraId="59E1964A" w14:textId="77777777" w:rsidR="00C435F1" w:rsidRPr="00C435F1" w:rsidRDefault="00C435F1" w:rsidP="00C435F1">
            <w:pPr>
              <w:jc w:val="both"/>
              <w:rPr>
                <w:lang w:val="lt-LT"/>
              </w:rPr>
            </w:pPr>
            <w:r w:rsidRPr="00C435F1">
              <w:rPr>
                <w:lang w:val="lt-LT"/>
              </w:rPr>
              <w:t xml:space="preserve">Renginio metu viena kavos pertraukėlė. </w:t>
            </w:r>
          </w:p>
          <w:p w14:paraId="3E4F7E4F" w14:textId="77777777" w:rsidR="00C435F1" w:rsidRPr="00C435F1" w:rsidRDefault="00C435F1" w:rsidP="00C435F1">
            <w:pPr>
              <w:jc w:val="both"/>
              <w:rPr>
                <w:lang w:val="lt-LT"/>
              </w:rPr>
            </w:pPr>
            <w:r w:rsidRPr="00C435F1">
              <w:rPr>
                <w:lang w:val="lt-LT"/>
              </w:rPr>
              <w:t>5 grupės po 4 dalyvius, po 4 renginius</w:t>
            </w:r>
          </w:p>
        </w:tc>
      </w:tr>
      <w:tr w:rsidR="00C435F1" w:rsidRPr="00C435F1" w14:paraId="73DBD9A9" w14:textId="77777777" w:rsidTr="00C435F1">
        <w:tc>
          <w:tcPr>
            <w:tcW w:w="684" w:type="pct"/>
          </w:tcPr>
          <w:p w14:paraId="392E1A63" w14:textId="77777777" w:rsidR="00C435F1" w:rsidRPr="00C435F1" w:rsidRDefault="00C435F1" w:rsidP="00C435F1">
            <w:pPr>
              <w:jc w:val="both"/>
              <w:rPr>
                <w:b/>
                <w:bCs/>
                <w:lang w:val="lt-LT"/>
              </w:rPr>
            </w:pPr>
            <w:r w:rsidRPr="00C435F1">
              <w:rPr>
                <w:b/>
                <w:bCs/>
                <w:lang w:val="lt-LT"/>
              </w:rPr>
              <w:t>5.3.</w:t>
            </w:r>
          </w:p>
        </w:tc>
        <w:tc>
          <w:tcPr>
            <w:tcW w:w="1782" w:type="pct"/>
          </w:tcPr>
          <w:p w14:paraId="38B71764" w14:textId="77777777" w:rsidR="00C435F1" w:rsidRPr="00C435F1" w:rsidRDefault="00C435F1" w:rsidP="00C435F1">
            <w:pPr>
              <w:jc w:val="both"/>
              <w:rPr>
                <w:b/>
                <w:bCs/>
                <w:lang w:val="lt-LT"/>
              </w:rPr>
            </w:pPr>
            <w:r w:rsidRPr="00C435F1">
              <w:rPr>
                <w:b/>
                <w:bCs/>
                <w:lang w:val="lt-LT"/>
              </w:rPr>
              <w:t>Priemonių, medžiagų, prekių, paslaugų įsigijimas</w:t>
            </w:r>
          </w:p>
        </w:tc>
        <w:tc>
          <w:tcPr>
            <w:tcW w:w="549" w:type="pct"/>
          </w:tcPr>
          <w:p w14:paraId="63091F7B" w14:textId="77777777" w:rsidR="00C435F1" w:rsidRPr="00C435F1" w:rsidRDefault="00C435F1" w:rsidP="00C435F1">
            <w:pPr>
              <w:jc w:val="both"/>
              <w:rPr>
                <w:b/>
                <w:bCs/>
                <w:lang w:val="lt-LT"/>
              </w:rPr>
            </w:pPr>
          </w:p>
        </w:tc>
        <w:tc>
          <w:tcPr>
            <w:tcW w:w="603" w:type="pct"/>
          </w:tcPr>
          <w:p w14:paraId="7009AED0" w14:textId="77777777" w:rsidR="00C435F1" w:rsidRPr="00C435F1" w:rsidRDefault="00C435F1" w:rsidP="00C435F1">
            <w:pPr>
              <w:jc w:val="both"/>
              <w:rPr>
                <w:b/>
                <w:bCs/>
                <w:lang w:val="lt-LT"/>
              </w:rPr>
            </w:pPr>
          </w:p>
        </w:tc>
        <w:tc>
          <w:tcPr>
            <w:tcW w:w="1383" w:type="pct"/>
          </w:tcPr>
          <w:p w14:paraId="3E844871" w14:textId="77777777" w:rsidR="00C435F1" w:rsidRPr="00C435F1" w:rsidRDefault="00C435F1" w:rsidP="00C435F1">
            <w:pPr>
              <w:jc w:val="both"/>
              <w:rPr>
                <w:b/>
                <w:bCs/>
                <w:lang w:val="lt-LT"/>
              </w:rPr>
            </w:pPr>
          </w:p>
        </w:tc>
      </w:tr>
      <w:tr w:rsidR="00C435F1" w:rsidRPr="00C435F1" w14:paraId="7B5A1EA0" w14:textId="77777777" w:rsidTr="00C435F1">
        <w:tc>
          <w:tcPr>
            <w:tcW w:w="684" w:type="pct"/>
          </w:tcPr>
          <w:p w14:paraId="543A1497" w14:textId="77777777" w:rsidR="00C435F1" w:rsidRPr="00C435F1" w:rsidRDefault="00C435F1" w:rsidP="00C435F1">
            <w:pPr>
              <w:jc w:val="both"/>
              <w:rPr>
                <w:highlight w:val="yellow"/>
                <w:lang w:val="lt-LT"/>
              </w:rPr>
            </w:pPr>
            <w:r w:rsidRPr="00C435F1">
              <w:rPr>
                <w:lang w:val="lt-LT"/>
              </w:rPr>
              <w:t>5.3.1.</w:t>
            </w:r>
          </w:p>
        </w:tc>
        <w:tc>
          <w:tcPr>
            <w:tcW w:w="1782" w:type="pct"/>
          </w:tcPr>
          <w:p w14:paraId="5334C9C8" w14:textId="77777777" w:rsidR="00C435F1" w:rsidRPr="00C435F1" w:rsidRDefault="00C435F1" w:rsidP="00C435F1">
            <w:pPr>
              <w:jc w:val="both"/>
              <w:rPr>
                <w:highlight w:val="yellow"/>
                <w:lang w:val="lt-LT"/>
              </w:rPr>
            </w:pPr>
            <w:r w:rsidRPr="00C435F1">
              <w:rPr>
                <w:lang w:val="lt-LT"/>
              </w:rPr>
              <w:t>Parodomajam bandymui reikalingų priemonių, medžiagų, prekių, paslaugų įsigijimas</w:t>
            </w:r>
          </w:p>
        </w:tc>
        <w:tc>
          <w:tcPr>
            <w:tcW w:w="549" w:type="pct"/>
          </w:tcPr>
          <w:p w14:paraId="2B2DF133" w14:textId="77777777" w:rsidR="00C435F1" w:rsidRPr="00C435F1" w:rsidRDefault="00C435F1" w:rsidP="00C435F1">
            <w:pPr>
              <w:jc w:val="both"/>
              <w:rPr>
                <w:highlight w:val="yellow"/>
                <w:lang w:val="lt-LT"/>
              </w:rPr>
            </w:pPr>
            <w:r w:rsidRPr="00C435F1">
              <w:rPr>
                <w:lang w:val="lt-LT"/>
              </w:rPr>
              <w:t>vnt.</w:t>
            </w:r>
          </w:p>
        </w:tc>
        <w:tc>
          <w:tcPr>
            <w:tcW w:w="603" w:type="pct"/>
          </w:tcPr>
          <w:p w14:paraId="1C8AE874" w14:textId="77777777" w:rsidR="00C435F1" w:rsidRPr="00C435F1" w:rsidRDefault="00C435F1" w:rsidP="00C435F1">
            <w:pPr>
              <w:jc w:val="both"/>
              <w:rPr>
                <w:lang w:val="lt-LT"/>
              </w:rPr>
            </w:pPr>
            <w:r w:rsidRPr="00C435F1">
              <w:rPr>
                <w:lang w:val="lt-LT"/>
              </w:rPr>
              <w:t>6</w:t>
            </w:r>
          </w:p>
        </w:tc>
        <w:tc>
          <w:tcPr>
            <w:tcW w:w="1383" w:type="pct"/>
          </w:tcPr>
          <w:p w14:paraId="18046317" w14:textId="77777777" w:rsidR="00C435F1" w:rsidRPr="00C435F1" w:rsidRDefault="00C435F1" w:rsidP="00C435F1">
            <w:pPr>
              <w:jc w:val="both"/>
              <w:rPr>
                <w:lang w:val="lt-LT"/>
              </w:rPr>
            </w:pPr>
            <w:r w:rsidRPr="00C435F1">
              <w:rPr>
                <w:lang w:val="lt-LT"/>
              </w:rPr>
              <w:t>Reikalingų priemonių ir paslaugų sąrašas ir parodomojo bandymo eiga pateikiama parodomojo bandymo įgyvendinimo metodikoje techninės specifikacijos priede</w:t>
            </w:r>
          </w:p>
        </w:tc>
      </w:tr>
      <w:tr w:rsidR="00C435F1" w:rsidRPr="00C435F1" w14:paraId="3CE99B7E" w14:textId="77777777" w:rsidTr="00C435F1">
        <w:tc>
          <w:tcPr>
            <w:tcW w:w="684" w:type="pct"/>
          </w:tcPr>
          <w:p w14:paraId="4B55E5F2" w14:textId="77777777" w:rsidR="00C435F1" w:rsidRPr="00C435F1" w:rsidRDefault="00C435F1" w:rsidP="00C435F1">
            <w:pPr>
              <w:jc w:val="both"/>
              <w:rPr>
                <w:b/>
                <w:bCs/>
                <w:lang w:val="lt-LT"/>
              </w:rPr>
            </w:pPr>
            <w:r w:rsidRPr="00C435F1">
              <w:rPr>
                <w:b/>
                <w:bCs/>
                <w:lang w:val="lt-LT"/>
              </w:rPr>
              <w:t>6.</w:t>
            </w:r>
          </w:p>
        </w:tc>
        <w:tc>
          <w:tcPr>
            <w:tcW w:w="1782" w:type="pct"/>
          </w:tcPr>
          <w:p w14:paraId="39635EA3" w14:textId="77777777" w:rsidR="00C435F1" w:rsidRPr="00C435F1" w:rsidRDefault="00C435F1" w:rsidP="00C435F1">
            <w:pPr>
              <w:jc w:val="both"/>
              <w:rPr>
                <w:b/>
                <w:bCs/>
                <w:lang w:val="lt-LT"/>
              </w:rPr>
            </w:pPr>
            <w:r w:rsidRPr="00C435F1">
              <w:rPr>
                <w:b/>
                <w:bCs/>
                <w:lang w:val="lt-LT"/>
              </w:rPr>
              <w:t>Parodomojo bandymo videomedžiagos parengimo išlaidos</w:t>
            </w:r>
          </w:p>
        </w:tc>
        <w:tc>
          <w:tcPr>
            <w:tcW w:w="549" w:type="pct"/>
          </w:tcPr>
          <w:p w14:paraId="3432785E" w14:textId="77777777" w:rsidR="00C435F1" w:rsidRPr="00C435F1" w:rsidRDefault="00C435F1" w:rsidP="00C435F1">
            <w:pPr>
              <w:jc w:val="both"/>
              <w:rPr>
                <w:lang w:val="lt-LT"/>
              </w:rPr>
            </w:pPr>
            <w:r w:rsidRPr="00C435F1">
              <w:rPr>
                <w:lang w:val="lt-LT"/>
              </w:rPr>
              <w:t>vnt.</w:t>
            </w:r>
          </w:p>
        </w:tc>
        <w:tc>
          <w:tcPr>
            <w:tcW w:w="603" w:type="pct"/>
          </w:tcPr>
          <w:p w14:paraId="0F40903C" w14:textId="77777777" w:rsidR="00C435F1" w:rsidRPr="00C435F1" w:rsidRDefault="00C435F1" w:rsidP="00C435F1">
            <w:pPr>
              <w:jc w:val="both"/>
              <w:rPr>
                <w:lang w:val="lt-LT"/>
              </w:rPr>
            </w:pPr>
            <w:r w:rsidRPr="00C435F1">
              <w:rPr>
                <w:lang w:val="lt-LT"/>
              </w:rPr>
              <w:t>1</w:t>
            </w:r>
          </w:p>
        </w:tc>
        <w:tc>
          <w:tcPr>
            <w:tcW w:w="1383" w:type="pct"/>
          </w:tcPr>
          <w:p w14:paraId="3AE9F85B" w14:textId="77777777" w:rsidR="00C435F1" w:rsidRPr="00C435F1" w:rsidRDefault="00C435F1" w:rsidP="00C435F1">
            <w:pPr>
              <w:jc w:val="both"/>
              <w:rPr>
                <w:lang w:val="lt-LT"/>
              </w:rPr>
            </w:pPr>
          </w:p>
        </w:tc>
      </w:tr>
    </w:tbl>
    <w:p w14:paraId="68FF01D8" w14:textId="77777777" w:rsidR="00C435F1" w:rsidRPr="00C435F1" w:rsidRDefault="00C435F1" w:rsidP="00C435F1">
      <w:pPr>
        <w:ind w:firstLine="709"/>
        <w:jc w:val="both"/>
        <w:rPr>
          <w:lang w:val="lt-LT"/>
        </w:rPr>
      </w:pPr>
    </w:p>
    <w:p w14:paraId="19F6A9D7" w14:textId="77777777" w:rsidR="00C435F1" w:rsidRPr="00C435F1" w:rsidRDefault="00C435F1" w:rsidP="00C435F1">
      <w:pPr>
        <w:ind w:firstLine="709"/>
        <w:jc w:val="both"/>
        <w:rPr>
          <w:lang w:val="lt-LT"/>
        </w:rPr>
      </w:pPr>
    </w:p>
    <w:p w14:paraId="26DE65F0" w14:textId="77777777" w:rsidR="00C435F1" w:rsidRPr="00C435F1" w:rsidRDefault="00C435F1" w:rsidP="00C435F1">
      <w:pPr>
        <w:jc w:val="center"/>
        <w:rPr>
          <w:b/>
          <w:bCs/>
          <w:lang w:val="lt-LT"/>
        </w:rPr>
      </w:pPr>
      <w:r w:rsidRPr="00C435F1">
        <w:rPr>
          <w:b/>
          <w:bCs/>
          <w:lang w:val="lt-LT"/>
        </w:rPr>
        <w:t>REIKALAVIMAI PIRKIMO OBJEKTO ELEMENTAMS</w:t>
      </w:r>
    </w:p>
    <w:p w14:paraId="3CF970F2" w14:textId="77777777" w:rsidR="00C435F1" w:rsidRPr="00C435F1" w:rsidRDefault="00C435F1" w:rsidP="00C435F1">
      <w:pPr>
        <w:jc w:val="both"/>
        <w:rPr>
          <w:lang w:val="lt-LT"/>
        </w:rPr>
      </w:pPr>
    </w:p>
    <w:p w14:paraId="486EB5B3" w14:textId="77777777" w:rsidR="00C435F1" w:rsidRPr="00C435F1" w:rsidRDefault="00C435F1" w:rsidP="00C435F1">
      <w:pPr>
        <w:jc w:val="center"/>
        <w:rPr>
          <w:b/>
          <w:bCs/>
          <w:lang w:val="lt-LT"/>
        </w:rPr>
      </w:pPr>
      <w:r w:rsidRPr="00C435F1">
        <w:rPr>
          <w:b/>
          <w:bCs/>
          <w:lang w:val="lt-LT"/>
        </w:rPr>
        <w:t>PIRMAS SKIRSNIS</w:t>
      </w:r>
    </w:p>
    <w:p w14:paraId="5A3D804C" w14:textId="77777777" w:rsidR="00C435F1" w:rsidRPr="00C435F1" w:rsidRDefault="00C435F1" w:rsidP="00C435F1">
      <w:pPr>
        <w:jc w:val="center"/>
        <w:rPr>
          <w:b/>
          <w:bCs/>
          <w:lang w:val="lt-LT"/>
        </w:rPr>
      </w:pPr>
      <w:bookmarkStart w:id="3" w:name="_Hlk57700956"/>
      <w:r w:rsidRPr="00C435F1">
        <w:rPr>
          <w:b/>
          <w:bCs/>
          <w:lang w:val="lt-LT"/>
        </w:rPr>
        <w:t>PATALPŲ IR (ARBA) ĮRANGOS (KOMPIUTERIŲ, DEMONSTRAVIMO TECHNIKOS) NUOMA</w:t>
      </w:r>
      <w:bookmarkEnd w:id="3"/>
    </w:p>
    <w:p w14:paraId="046FCF83" w14:textId="77777777" w:rsidR="00C435F1" w:rsidRPr="00C435F1" w:rsidRDefault="00C435F1" w:rsidP="00C435F1">
      <w:pPr>
        <w:jc w:val="both"/>
        <w:rPr>
          <w:lang w:val="lt-LT"/>
        </w:rPr>
      </w:pPr>
    </w:p>
    <w:p w14:paraId="50787748" w14:textId="77777777" w:rsidR="00C435F1" w:rsidRPr="00C435F1" w:rsidRDefault="00C435F1" w:rsidP="00C435F1">
      <w:pPr>
        <w:ind w:right="-754" w:firstLine="709"/>
        <w:jc w:val="both"/>
        <w:rPr>
          <w:lang w:val="lt-LT"/>
        </w:rPr>
      </w:pPr>
      <w:r w:rsidRPr="00C435F1">
        <w:rPr>
          <w:lang w:val="lt-LT"/>
        </w:rPr>
        <w:t>Patalpų ir įrangos (kompiuterių, demonstravimo technikos) nuoma apima auditorijos ar kitos renginiui pritaikytos patalpos, įskaitant kompiuterių, demonstravimo techniką, nuoma, kuri atitinka higienos, klausytojų saugos ir sveikatos, priešgaisrinės saugos reikalavimus ir joje telpa numatytas kiekis dalyvių.</w:t>
      </w:r>
    </w:p>
    <w:p w14:paraId="3884E2D1" w14:textId="77777777" w:rsidR="00C435F1" w:rsidRPr="00C435F1" w:rsidRDefault="00C435F1" w:rsidP="00C435F1">
      <w:pPr>
        <w:jc w:val="both"/>
        <w:rPr>
          <w:lang w:val="lt-LT"/>
        </w:rPr>
      </w:pPr>
    </w:p>
    <w:p w14:paraId="5CFE47B6" w14:textId="77777777" w:rsidR="00C435F1" w:rsidRPr="00C435F1" w:rsidRDefault="00C435F1" w:rsidP="00C435F1">
      <w:pPr>
        <w:jc w:val="center"/>
        <w:rPr>
          <w:b/>
          <w:bCs/>
          <w:lang w:val="lt-LT"/>
        </w:rPr>
      </w:pPr>
      <w:r w:rsidRPr="00C435F1">
        <w:rPr>
          <w:b/>
          <w:bCs/>
          <w:lang w:val="lt-LT"/>
        </w:rPr>
        <w:t>ANTRAS SKIRSNIS</w:t>
      </w:r>
    </w:p>
    <w:p w14:paraId="2211FE84" w14:textId="77777777" w:rsidR="00C435F1" w:rsidRPr="00C435F1" w:rsidRDefault="00C435F1" w:rsidP="00C435F1">
      <w:pPr>
        <w:jc w:val="center"/>
        <w:rPr>
          <w:b/>
          <w:bCs/>
          <w:lang w:val="lt-LT"/>
        </w:rPr>
      </w:pPr>
      <w:r w:rsidRPr="00C435F1">
        <w:rPr>
          <w:b/>
          <w:bCs/>
          <w:lang w:val="lt-LT"/>
        </w:rPr>
        <w:t>SEMINARŲ, LAUKO DIENŲ IR GRUPIŲ SUSITIKIMŲ DALYVIŲ APRŪPINIMAS MAISTU</w:t>
      </w:r>
    </w:p>
    <w:p w14:paraId="275DC8EC" w14:textId="77777777" w:rsidR="00C435F1" w:rsidRPr="00C435F1" w:rsidRDefault="00C435F1" w:rsidP="00C435F1">
      <w:pPr>
        <w:jc w:val="both"/>
        <w:rPr>
          <w:lang w:val="lt-LT"/>
        </w:rPr>
      </w:pPr>
    </w:p>
    <w:p w14:paraId="53F1DDB3" w14:textId="77777777" w:rsidR="00C435F1" w:rsidRPr="00C435F1" w:rsidRDefault="00C435F1" w:rsidP="00C435F1">
      <w:pPr>
        <w:ind w:right="-754" w:firstLine="709"/>
        <w:jc w:val="both"/>
        <w:rPr>
          <w:lang w:val="lt-LT"/>
        </w:rPr>
      </w:pPr>
      <w:r w:rsidRPr="00C435F1">
        <w:rPr>
          <w:lang w:val="lt-LT"/>
        </w:rPr>
        <w:t>Dalyvių maitinimą sudaro (kiekvienam dalyviui vieno renginio metu): kavos pertraukėlė (kava, arbata, cukrus, konditerijos gaminys arba užkandis). Maistas ir gėrimai gali būti pateikiami vienkartiniuose induose su vienkartiniais įrankiais. Jei maistas ir gėrimai bus pristatomi į patalpas, jie turi būti specialioje taroje, skirtoje maistui ir gėrimams gabenti/pervežti, užtikrinančioje reikalingą temperatūrinį rėžimą ir apsaugą nuo taršos.</w:t>
      </w:r>
    </w:p>
    <w:p w14:paraId="00D2FF50" w14:textId="77777777" w:rsidR="00C435F1" w:rsidRPr="00C435F1" w:rsidRDefault="00C435F1" w:rsidP="00C435F1">
      <w:pPr>
        <w:jc w:val="both"/>
        <w:rPr>
          <w:lang w:val="lt-LT"/>
        </w:rPr>
      </w:pPr>
    </w:p>
    <w:p w14:paraId="39994707" w14:textId="77777777" w:rsidR="00C435F1" w:rsidRPr="00C435F1" w:rsidRDefault="00C435F1" w:rsidP="00C435F1">
      <w:pPr>
        <w:jc w:val="center"/>
        <w:rPr>
          <w:b/>
          <w:bCs/>
          <w:lang w:val="lt-LT"/>
        </w:rPr>
      </w:pPr>
      <w:r w:rsidRPr="00C435F1">
        <w:rPr>
          <w:b/>
          <w:bCs/>
          <w:lang w:val="lt-LT"/>
        </w:rPr>
        <w:t>TREČIAS SKIRSNIS</w:t>
      </w:r>
    </w:p>
    <w:p w14:paraId="48469C67" w14:textId="77777777" w:rsidR="00C435F1" w:rsidRPr="00C435F1" w:rsidRDefault="00C435F1" w:rsidP="00C435F1">
      <w:pPr>
        <w:jc w:val="center"/>
        <w:rPr>
          <w:b/>
          <w:bCs/>
          <w:lang w:val="lt-LT"/>
        </w:rPr>
      </w:pPr>
      <w:r w:rsidRPr="00C435F1">
        <w:rPr>
          <w:b/>
          <w:bCs/>
          <w:lang w:val="lt-LT"/>
        </w:rPr>
        <w:t>PARODOMOJO BANDYMO ĮRENGIMAS IR VYKDYMAS (DEMONSTRAVIMAS) PAGAL PARODOMOJO BANDYMO METODIKĄ</w:t>
      </w:r>
    </w:p>
    <w:p w14:paraId="57EAFDF3" w14:textId="77777777" w:rsidR="00C435F1" w:rsidRPr="00C435F1" w:rsidRDefault="00C435F1" w:rsidP="00C435F1">
      <w:pPr>
        <w:jc w:val="both"/>
        <w:rPr>
          <w:lang w:val="lt-LT"/>
        </w:rPr>
      </w:pPr>
    </w:p>
    <w:p w14:paraId="6D1D27A5" w14:textId="77777777" w:rsidR="00C435F1" w:rsidRPr="00C435F1" w:rsidRDefault="00C435F1" w:rsidP="00C435F1">
      <w:pPr>
        <w:ind w:right="-754" w:firstLine="709"/>
        <w:jc w:val="both"/>
        <w:rPr>
          <w:lang w:val="lt-LT"/>
        </w:rPr>
      </w:pPr>
      <w:r w:rsidRPr="00C435F1">
        <w:rPr>
          <w:lang w:val="lt-LT"/>
        </w:rPr>
        <w:t xml:space="preserve">Tiekėjas sutarties įgyvendinimo metu, naudodamas metodikoje ir šioje techninėje specifikacijoje nurodytas priemones ir papildomas priemones turės įrengti 6 parodomuosius bandymus, </w:t>
      </w:r>
      <w:r w:rsidRPr="00C435F1">
        <w:rPr>
          <w:lang w:val="lt-LT"/>
        </w:rPr>
        <w:lastRenderedPageBreak/>
        <w:t>juos prižiūrėti, surinkti empirinius duomenis ir atlikti susijusias veiklas nurodytas šios techninės specifikacijos prieduose.</w:t>
      </w:r>
    </w:p>
    <w:p w14:paraId="1286D304" w14:textId="77777777" w:rsidR="00C435F1" w:rsidRPr="00C435F1" w:rsidRDefault="00C435F1" w:rsidP="00C435F1">
      <w:pPr>
        <w:ind w:right="-754" w:firstLine="709"/>
        <w:jc w:val="both"/>
        <w:rPr>
          <w:lang w:val="lt-LT"/>
        </w:rPr>
      </w:pPr>
      <w:r w:rsidRPr="00C435F1">
        <w:rPr>
          <w:lang w:val="lt-LT"/>
        </w:rPr>
        <w:t xml:space="preserve">Perkančioji organizacija suformuoja 3 dalijimosi ūkininkavimo patirtimi grupes (toliau – grupė). Parodomasis bandymas yra įrengiamas dviejose skirtingose kiekvienos grupės narių ūkių ir (arba) įmonių valdose. </w:t>
      </w:r>
    </w:p>
    <w:p w14:paraId="5959ED7C" w14:textId="77777777" w:rsidR="00C435F1" w:rsidRPr="00C435F1" w:rsidRDefault="00C435F1" w:rsidP="00C435F1">
      <w:pPr>
        <w:ind w:right="-754" w:firstLine="709"/>
        <w:jc w:val="both"/>
        <w:rPr>
          <w:lang w:val="lt-LT"/>
        </w:rPr>
      </w:pPr>
      <w:r w:rsidRPr="00C435F1">
        <w:rPr>
          <w:lang w:val="lt-LT"/>
        </w:rPr>
        <w:t>Preliminarūs rajonai, kuriuose planuojama įrengti parodomuosius bandymus: Vilkaviškio r. sav., Kaišiadorių r. sav., Prienų r. sav., Kėdainių r. sav., Pakruojo r. sav. Perkančioji organizacija vienašališkai gali pakeisti parodomųjų bandymų įrengimo rajonus.</w:t>
      </w:r>
    </w:p>
    <w:p w14:paraId="69F88E41" w14:textId="77777777" w:rsidR="00C435F1" w:rsidRPr="00C435F1" w:rsidRDefault="00C435F1" w:rsidP="00C435F1">
      <w:pPr>
        <w:jc w:val="both"/>
        <w:rPr>
          <w:lang w:val="lt-LT"/>
        </w:rPr>
      </w:pPr>
    </w:p>
    <w:p w14:paraId="7F763624" w14:textId="77777777" w:rsidR="00C435F1" w:rsidRPr="00C435F1" w:rsidRDefault="00C435F1" w:rsidP="00C435F1">
      <w:pPr>
        <w:ind w:right="-754"/>
        <w:jc w:val="center"/>
        <w:rPr>
          <w:b/>
          <w:bCs/>
          <w:lang w:val="lt-LT"/>
        </w:rPr>
      </w:pPr>
      <w:r w:rsidRPr="00C435F1">
        <w:rPr>
          <w:b/>
          <w:bCs/>
          <w:lang w:val="lt-LT"/>
        </w:rPr>
        <w:t>TREČIAS SKIRSNIS</w:t>
      </w:r>
    </w:p>
    <w:p w14:paraId="7507FDCF" w14:textId="77777777" w:rsidR="00C435F1" w:rsidRPr="00C435F1" w:rsidRDefault="00C435F1" w:rsidP="00C435F1">
      <w:pPr>
        <w:ind w:right="-754"/>
        <w:jc w:val="center"/>
        <w:rPr>
          <w:b/>
          <w:bCs/>
          <w:lang w:val="lt-LT"/>
        </w:rPr>
      </w:pPr>
      <w:r w:rsidRPr="00C435F1">
        <w:rPr>
          <w:b/>
          <w:bCs/>
          <w:lang w:val="lt-LT"/>
        </w:rPr>
        <w:t>PARODOMOJO BANDYMO ĮVERTINIMAS</w:t>
      </w:r>
    </w:p>
    <w:p w14:paraId="4EA0DC6B" w14:textId="77777777" w:rsidR="00C435F1" w:rsidRPr="00C435F1" w:rsidRDefault="00C435F1" w:rsidP="00C435F1">
      <w:pPr>
        <w:ind w:right="-754"/>
        <w:jc w:val="center"/>
        <w:rPr>
          <w:lang w:val="lt-LT"/>
        </w:rPr>
      </w:pPr>
    </w:p>
    <w:p w14:paraId="0C34D635" w14:textId="77777777" w:rsidR="00C435F1" w:rsidRPr="00C435F1" w:rsidRDefault="00C435F1" w:rsidP="00456AD7">
      <w:pPr>
        <w:ind w:right="-754" w:firstLine="709"/>
        <w:jc w:val="both"/>
        <w:rPr>
          <w:lang w:val="lt-LT"/>
        </w:rPr>
      </w:pPr>
      <w:r w:rsidRPr="00C435F1">
        <w:rPr>
          <w:lang w:val="lt-LT"/>
        </w:rPr>
        <w:t>Tiekėjas sutarties įgyvendinimo metu, vadovaudamasis bandymų metu surinkta informacija ją turės sukaupti, išanalizuoti ir susisteminti ją taip, kad ja būtų galima naudotis parodomojo bandymo videomedžiagos parengimui, seminarams, lauko dienoms, dalijimosi ūkininkavimo patirtimi grupių narių susitikimams.</w:t>
      </w:r>
    </w:p>
    <w:p w14:paraId="620A60DB" w14:textId="77777777" w:rsidR="00C435F1" w:rsidRPr="00C435F1" w:rsidRDefault="00C435F1" w:rsidP="00C435F1">
      <w:pPr>
        <w:jc w:val="both"/>
        <w:rPr>
          <w:lang w:val="lt-LT"/>
        </w:rPr>
      </w:pPr>
    </w:p>
    <w:p w14:paraId="433294D7" w14:textId="77777777" w:rsidR="00C435F1" w:rsidRPr="00C435F1" w:rsidRDefault="00C435F1" w:rsidP="00C435F1">
      <w:pPr>
        <w:jc w:val="center"/>
        <w:rPr>
          <w:b/>
          <w:bCs/>
          <w:lang w:val="lt-LT"/>
        </w:rPr>
      </w:pPr>
      <w:r w:rsidRPr="00C435F1">
        <w:rPr>
          <w:b/>
          <w:bCs/>
          <w:lang w:val="lt-LT"/>
        </w:rPr>
        <w:t>KETVIRTAS SKIRSNIS</w:t>
      </w:r>
    </w:p>
    <w:p w14:paraId="0684C96F" w14:textId="77777777" w:rsidR="00C435F1" w:rsidRPr="00C435F1" w:rsidRDefault="00C435F1" w:rsidP="00C435F1">
      <w:pPr>
        <w:jc w:val="center"/>
        <w:rPr>
          <w:b/>
          <w:bCs/>
          <w:lang w:val="lt-LT"/>
        </w:rPr>
      </w:pPr>
      <w:r w:rsidRPr="00C435F1">
        <w:rPr>
          <w:b/>
          <w:bCs/>
          <w:lang w:val="lt-LT"/>
        </w:rPr>
        <w:t>PARODOMOJO BANDYMO VIDEOMEDŽIAGOS PARENGIMAS</w:t>
      </w:r>
    </w:p>
    <w:p w14:paraId="2F306C2F" w14:textId="77777777" w:rsidR="00C435F1" w:rsidRPr="00C435F1" w:rsidRDefault="00C435F1" w:rsidP="00C435F1">
      <w:pPr>
        <w:jc w:val="both"/>
        <w:rPr>
          <w:lang w:val="lt-LT"/>
        </w:rPr>
      </w:pPr>
    </w:p>
    <w:p w14:paraId="6FB31E23" w14:textId="77777777" w:rsidR="00C435F1" w:rsidRPr="00C435F1" w:rsidRDefault="00C435F1" w:rsidP="00456AD7">
      <w:pPr>
        <w:ind w:right="-754" w:firstLine="709"/>
        <w:jc w:val="both"/>
        <w:rPr>
          <w:lang w:val="lt-LT"/>
        </w:rPr>
      </w:pPr>
      <w:r w:rsidRPr="00C435F1">
        <w:rPr>
          <w:lang w:val="lt-LT"/>
        </w:rPr>
        <w:t>Tiekėjas sutarties įgyvendinimo metu, parengia parodomųjų bandymų videomedžiagą, kurioje pristatomas projektas, parodomasis bandymas ir kita aktuali metodinė medžiaga. Videomedžiaga patraukliai ir dinamiškai pristato parodomuosius bandymus. Ja siekiama supažindinti su parodomaisiais bandymais, kuriais bus skatinama ūkiuose panaudoti beatliekes technologijas po obuolių sulčių gamybos, kai technologinio procesu metu susidaro šalutinis produktas – išspaudos. Jas paruošti kitų inovatyvių maisto produktų - obuolių išspaudų traškučių gamybai bei skleisti tvaraus ūkininkavimo idėjas.</w:t>
      </w:r>
    </w:p>
    <w:p w14:paraId="45982777" w14:textId="77777777" w:rsidR="00C435F1" w:rsidRPr="00C435F1" w:rsidRDefault="00C435F1" w:rsidP="00456AD7">
      <w:pPr>
        <w:ind w:right="-754" w:firstLine="709"/>
        <w:jc w:val="both"/>
        <w:rPr>
          <w:lang w:val="lt-LT"/>
        </w:rPr>
      </w:pPr>
    </w:p>
    <w:p w14:paraId="792ED8B8" w14:textId="77777777" w:rsidR="00C435F1" w:rsidRPr="00C435F1" w:rsidRDefault="00C435F1" w:rsidP="00456AD7">
      <w:pPr>
        <w:ind w:right="-754" w:firstLine="709"/>
        <w:jc w:val="both"/>
        <w:rPr>
          <w:lang w:val="lt-LT"/>
        </w:rPr>
      </w:pPr>
      <w:r w:rsidRPr="00C435F1">
        <w:rPr>
          <w:lang w:val="lt-LT"/>
        </w:rPr>
        <w:t>Videomedžiagos parengimą sudaro:</w:t>
      </w:r>
    </w:p>
    <w:p w14:paraId="153CF88B" w14:textId="77777777" w:rsidR="00C435F1" w:rsidRPr="00C435F1" w:rsidRDefault="00C435F1" w:rsidP="00456AD7">
      <w:pPr>
        <w:ind w:right="-754" w:firstLine="709"/>
        <w:jc w:val="both"/>
        <w:rPr>
          <w:lang w:val="lt-LT"/>
        </w:rPr>
      </w:pPr>
      <w:r w:rsidRPr="00C435F1">
        <w:rPr>
          <w:lang w:val="lt-LT"/>
        </w:rPr>
        <w:t>1. Scenarijaus parengimas;</w:t>
      </w:r>
    </w:p>
    <w:p w14:paraId="5F179CF9" w14:textId="77777777" w:rsidR="00C435F1" w:rsidRPr="00C435F1" w:rsidRDefault="00C435F1" w:rsidP="00456AD7">
      <w:pPr>
        <w:ind w:right="-754" w:firstLine="709"/>
        <w:jc w:val="both"/>
        <w:rPr>
          <w:lang w:val="lt-LT"/>
        </w:rPr>
      </w:pPr>
      <w:r w:rsidRPr="00C435F1">
        <w:rPr>
          <w:lang w:val="lt-LT"/>
        </w:rPr>
        <w:t>2. Filmavimas: parodomojo bandymo pradžioje diegiant įrangą; filmavimas parodomųjų bandymų nuo ūkyje auginamų obuolių veislių, toliau obuolius naudojant perdirbimui, kaip sulčių gamybai. Videomedžiagoje bus fiksuojami gamybos etapai nuo žaliavų parinkimo iki galutinio produkto; ūkininkų interviu filmavimas ūkiuose projekto pradžioje ir projekto pabaigoje; viešinimo renginių filmavimas (lauko dienos, seminarai); interviu su mokslininkais filmavimas (pradžioje bandymų ir pabaigoje).</w:t>
      </w:r>
    </w:p>
    <w:p w14:paraId="27EDEA4E" w14:textId="77777777" w:rsidR="00C435F1" w:rsidRPr="00C435F1" w:rsidRDefault="00C435F1" w:rsidP="00456AD7">
      <w:pPr>
        <w:ind w:right="-754" w:firstLine="709"/>
        <w:jc w:val="both"/>
        <w:rPr>
          <w:lang w:val="lt-LT"/>
        </w:rPr>
      </w:pPr>
      <w:r w:rsidRPr="00C435F1">
        <w:rPr>
          <w:lang w:val="lt-LT"/>
        </w:rPr>
        <w:t>3. Medžiagos gamyba pagal scenarijų (tekstas, įgarsinimas, vizualizacijos gautos projekto metu grafinės medžiagos ir t.t.).</w:t>
      </w:r>
    </w:p>
    <w:p w14:paraId="6D4270C0" w14:textId="77777777" w:rsidR="00C435F1" w:rsidRPr="00C435F1" w:rsidRDefault="00C435F1" w:rsidP="00456AD7">
      <w:pPr>
        <w:ind w:left="720" w:right="-754"/>
        <w:jc w:val="both"/>
        <w:rPr>
          <w:lang w:val="lt-LT"/>
        </w:rPr>
      </w:pPr>
      <w:r w:rsidRPr="00C435F1">
        <w:rPr>
          <w:lang w:val="lt-LT"/>
        </w:rPr>
        <w:t>Vaizdo klipas filmuojamas ir montuojamas profesionaliomis priemonėmis.</w:t>
      </w:r>
    </w:p>
    <w:p w14:paraId="28EC5B5B" w14:textId="77777777" w:rsidR="00C435F1" w:rsidRPr="00C435F1" w:rsidRDefault="00C435F1" w:rsidP="00456AD7">
      <w:pPr>
        <w:ind w:right="-754" w:firstLine="709"/>
        <w:jc w:val="both"/>
        <w:rPr>
          <w:lang w:val="lt-LT"/>
        </w:rPr>
      </w:pPr>
      <w:r w:rsidRPr="00C435F1">
        <w:rPr>
          <w:lang w:val="lt-LT"/>
        </w:rPr>
        <w:t>Galutinis videomedžiagos formatas tinkamas vaizdo klipo transliavimui žiniasklaidos priemonėse (televizijoje, internete), kitoje skaitmeninėje erdvėje bei pristatymui renginiuose.</w:t>
      </w:r>
    </w:p>
    <w:p w14:paraId="0E79713A" w14:textId="77777777" w:rsidR="00C435F1" w:rsidRPr="00C435F1" w:rsidRDefault="00C435F1" w:rsidP="00456AD7">
      <w:pPr>
        <w:ind w:right="-754" w:firstLine="709"/>
        <w:jc w:val="both"/>
        <w:rPr>
          <w:lang w:val="lt-LT"/>
        </w:rPr>
      </w:pPr>
      <w:r w:rsidRPr="00C435F1">
        <w:rPr>
          <w:lang w:val="lt-LT"/>
        </w:rPr>
        <w:t>Videomedžiagos trukmė ne mažiau kaip 10 min.</w:t>
      </w:r>
    </w:p>
    <w:p w14:paraId="63F97644" w14:textId="77777777" w:rsidR="00C435F1" w:rsidRPr="00C435F1" w:rsidRDefault="00C435F1" w:rsidP="00456AD7">
      <w:pPr>
        <w:ind w:right="-754"/>
        <w:jc w:val="both"/>
        <w:rPr>
          <w:lang w:val="lt-LT"/>
        </w:rPr>
      </w:pPr>
    </w:p>
    <w:p w14:paraId="743AF161" w14:textId="77777777" w:rsidR="00C435F1" w:rsidRPr="00C435F1" w:rsidRDefault="00C435F1" w:rsidP="00C435F1">
      <w:pPr>
        <w:ind w:firstLine="709"/>
        <w:jc w:val="both"/>
        <w:rPr>
          <w:lang w:val="lt-LT"/>
        </w:rPr>
      </w:pPr>
    </w:p>
    <w:p w14:paraId="144B1EE9" w14:textId="77777777" w:rsidR="00C435F1" w:rsidRPr="00C435F1" w:rsidRDefault="00C435F1" w:rsidP="00C435F1">
      <w:pPr>
        <w:spacing w:after="160" w:line="259" w:lineRule="auto"/>
        <w:jc w:val="both"/>
        <w:rPr>
          <w:lang w:val="lt-LT"/>
        </w:rPr>
      </w:pPr>
      <w:r w:rsidRPr="00C435F1">
        <w:rPr>
          <w:lang w:val="lt-LT"/>
        </w:rPr>
        <w:br w:type="page"/>
      </w:r>
    </w:p>
    <w:p w14:paraId="20ED901C" w14:textId="77777777" w:rsidR="00C435F1" w:rsidRPr="00C435F1" w:rsidRDefault="00C435F1" w:rsidP="00C435F1">
      <w:pPr>
        <w:ind w:left="6480"/>
        <w:jc w:val="both"/>
        <w:rPr>
          <w:lang w:val="lt-LT"/>
        </w:rPr>
      </w:pPr>
      <w:r w:rsidRPr="00C435F1">
        <w:rPr>
          <w:lang w:val="lt-LT"/>
        </w:rPr>
        <w:lastRenderedPageBreak/>
        <w:t>Techninės specifikacijos</w:t>
      </w:r>
    </w:p>
    <w:p w14:paraId="54BE563E" w14:textId="669451A9" w:rsidR="00C435F1" w:rsidRPr="00C435F1" w:rsidRDefault="00E50F8F" w:rsidP="00C435F1">
      <w:pPr>
        <w:ind w:left="6480"/>
        <w:jc w:val="both"/>
        <w:rPr>
          <w:lang w:val="lt-LT"/>
        </w:rPr>
      </w:pPr>
      <w:r>
        <w:rPr>
          <w:lang w:val="lt-LT"/>
        </w:rPr>
        <w:t>2.</w:t>
      </w:r>
      <w:r w:rsidR="00C435F1" w:rsidRPr="00C435F1">
        <w:rPr>
          <w:lang w:val="lt-LT"/>
        </w:rPr>
        <w:t>1 priedas</w:t>
      </w:r>
    </w:p>
    <w:p w14:paraId="24FF5AB9" w14:textId="77777777" w:rsidR="00C435F1" w:rsidRPr="00C435F1" w:rsidRDefault="00C435F1" w:rsidP="00C435F1">
      <w:pPr>
        <w:jc w:val="both"/>
        <w:rPr>
          <w:lang w:val="lt-LT"/>
        </w:rPr>
      </w:pPr>
    </w:p>
    <w:p w14:paraId="734828A5" w14:textId="77777777" w:rsidR="00C435F1" w:rsidRPr="00C435F1" w:rsidRDefault="00C435F1" w:rsidP="00456AD7">
      <w:pPr>
        <w:jc w:val="center"/>
        <w:rPr>
          <w:b/>
          <w:bCs/>
          <w:lang w:val="lt-LT"/>
        </w:rPr>
      </w:pPr>
      <w:r w:rsidRPr="00C435F1">
        <w:rPr>
          <w:b/>
          <w:bCs/>
          <w:lang w:val="lt-LT"/>
        </w:rPr>
        <w:t>PROJEKTO „ŽEMĖS ŪKIO MAISTO PRIDĖTINĖS VERTĖS IR KONKURENCINGUMO DIDINIMAS GAMINANT OBUOLIŲ IŠSPAUDŲ TRAŠKUČIUS“ PARODOMŲJŲ BANDYMŲ METODIKA</w:t>
      </w:r>
    </w:p>
    <w:p w14:paraId="324C400C" w14:textId="77777777" w:rsidR="00C435F1" w:rsidRPr="00C435F1" w:rsidRDefault="00C435F1" w:rsidP="00C435F1">
      <w:pPr>
        <w:jc w:val="both"/>
        <w:rPr>
          <w:lang w:val="lt-LT"/>
        </w:rPr>
      </w:pPr>
    </w:p>
    <w:p w14:paraId="3241DACF" w14:textId="77777777" w:rsidR="00C435F1" w:rsidRPr="00C435F1" w:rsidRDefault="00C435F1" w:rsidP="00456AD7">
      <w:pPr>
        <w:jc w:val="center"/>
        <w:rPr>
          <w:lang w:val="lt-LT"/>
        </w:rPr>
      </w:pPr>
      <w:r w:rsidRPr="00C435F1">
        <w:rPr>
          <w:lang w:val="lt-LT"/>
        </w:rPr>
        <w:t>(dokumentas pateikiamas atskiru failu PDF formatu)</w:t>
      </w:r>
    </w:p>
    <w:p w14:paraId="237417DC" w14:textId="77777777" w:rsidR="00C435F1" w:rsidRPr="00C435F1" w:rsidRDefault="00C435F1" w:rsidP="00C435F1">
      <w:pPr>
        <w:jc w:val="both"/>
        <w:rPr>
          <w:lang w:val="lt-LT"/>
        </w:rPr>
        <w:sectPr w:rsidR="00C435F1" w:rsidRPr="00C435F1" w:rsidSect="00904EB5">
          <w:pgSz w:w="11907" w:h="16840" w:code="9"/>
          <w:pgMar w:top="1440" w:right="1440" w:bottom="1440" w:left="1440" w:header="720" w:footer="720" w:gutter="0"/>
          <w:cols w:space="720"/>
          <w:docGrid w:linePitch="360"/>
        </w:sectPr>
      </w:pPr>
    </w:p>
    <w:p w14:paraId="37C41289" w14:textId="77777777" w:rsidR="00C435F1" w:rsidRPr="00C435F1" w:rsidRDefault="00C435F1" w:rsidP="00C435F1">
      <w:pPr>
        <w:jc w:val="both"/>
        <w:rPr>
          <w:lang w:val="lt-LT"/>
        </w:rPr>
      </w:pPr>
    </w:p>
    <w:p w14:paraId="7807F3C6" w14:textId="77777777" w:rsidR="00C435F1" w:rsidRPr="00C435F1" w:rsidRDefault="00C435F1" w:rsidP="00456AD7">
      <w:pPr>
        <w:ind w:left="6480"/>
        <w:jc w:val="right"/>
        <w:rPr>
          <w:lang w:val="lt-LT"/>
        </w:rPr>
      </w:pPr>
      <w:r w:rsidRPr="00C435F1">
        <w:rPr>
          <w:lang w:val="lt-LT"/>
        </w:rPr>
        <w:t>Techninės specifikacijos</w:t>
      </w:r>
    </w:p>
    <w:p w14:paraId="641FE33F" w14:textId="1D7AEF1B" w:rsidR="00C435F1" w:rsidRPr="00C435F1" w:rsidRDefault="00E50F8F" w:rsidP="00456AD7">
      <w:pPr>
        <w:ind w:left="6480"/>
        <w:jc w:val="right"/>
        <w:rPr>
          <w:lang w:val="lt-LT"/>
        </w:rPr>
      </w:pPr>
      <w:r>
        <w:rPr>
          <w:lang w:val="lt-LT"/>
        </w:rPr>
        <w:t>2.</w:t>
      </w:r>
      <w:r w:rsidR="00C435F1" w:rsidRPr="00C435F1">
        <w:rPr>
          <w:lang w:val="lt-LT"/>
        </w:rPr>
        <w:t>2 priedas</w:t>
      </w:r>
    </w:p>
    <w:p w14:paraId="365DCC84" w14:textId="77777777" w:rsidR="00C435F1" w:rsidRPr="00456AD7" w:rsidRDefault="00C435F1" w:rsidP="00456AD7">
      <w:pPr>
        <w:jc w:val="right"/>
        <w:rPr>
          <w:sz w:val="12"/>
          <w:szCs w:val="12"/>
          <w:lang w:val="lt-LT"/>
        </w:rPr>
      </w:pPr>
    </w:p>
    <w:p w14:paraId="477BBB9E" w14:textId="77777777" w:rsidR="00C435F1" w:rsidRPr="00C435F1" w:rsidRDefault="00C435F1" w:rsidP="00456AD7">
      <w:pPr>
        <w:jc w:val="center"/>
        <w:rPr>
          <w:b/>
          <w:bCs/>
          <w:lang w:val="lt-LT"/>
        </w:rPr>
      </w:pPr>
      <w:r w:rsidRPr="00C435F1">
        <w:rPr>
          <w:b/>
          <w:bCs/>
          <w:lang w:val="lt-LT"/>
        </w:rPr>
        <w:t>PROJEKTO „ŽEMĖS ŪKIO MAISTO PRIDĖTINĖS VERTĖS IR KONKURENCINGUMO DIDINIMAS GAMINANT OBUOLIŲ IŠSPAUDŲ TRAŠKUČIUS“ PARODOMŲJŲ BANDYMŲ METODIKOS IR SUSIJUSIŲ PASLAUGŲ ĮGYVENDINIMO PASTABOS</w:t>
      </w:r>
    </w:p>
    <w:p w14:paraId="70D98A2A" w14:textId="77777777" w:rsidR="00C435F1" w:rsidRPr="00C435F1" w:rsidRDefault="00C435F1" w:rsidP="00C435F1">
      <w:pPr>
        <w:ind w:firstLine="709"/>
        <w:jc w:val="both"/>
        <w:rPr>
          <w:lang w:val="lt-LT"/>
        </w:rPr>
      </w:pPr>
    </w:p>
    <w:p w14:paraId="6496716E" w14:textId="77777777" w:rsidR="00C435F1" w:rsidRPr="00C435F1" w:rsidRDefault="00C435F1" w:rsidP="00C435F1">
      <w:pPr>
        <w:ind w:firstLine="709"/>
        <w:jc w:val="both"/>
        <w:rPr>
          <w:lang w:val="lt-LT"/>
        </w:rPr>
      </w:pPr>
      <w:r w:rsidRPr="00C435F1">
        <w:rPr>
          <w:lang w:val="lt-LT"/>
        </w:rPr>
        <w:t xml:space="preserve">1. Galutiniai naudos gavėjai po įvykusių informavimo renginių (seminarų, lauko dienų) ir grupių susitikimų Žemės ūkio agentūros internetiniame puslapyje </w:t>
      </w:r>
      <w:hyperlink r:id="rId8" w:history="1">
        <w:r w:rsidRPr="00C435F1">
          <w:rPr>
            <w:rStyle w:val="Hyperlink"/>
            <w:lang w:val="lt-LT"/>
          </w:rPr>
          <w:t>www.zua.lt</w:t>
        </w:r>
      </w:hyperlink>
      <w:r w:rsidRPr="00C435F1">
        <w:rPr>
          <w:lang w:val="lt-LT"/>
        </w:rPr>
        <w:t xml:space="preserve"> turės galimybę užpildyti renginių ir susitikimų kokybės vertinimo anketą.</w:t>
      </w:r>
    </w:p>
    <w:p w14:paraId="7A8A72AE" w14:textId="77777777" w:rsidR="00C435F1" w:rsidRPr="00C435F1" w:rsidRDefault="00C435F1" w:rsidP="00C435F1">
      <w:pPr>
        <w:ind w:firstLine="709"/>
        <w:jc w:val="both"/>
        <w:rPr>
          <w:lang w:val="lt-LT"/>
        </w:rPr>
      </w:pPr>
      <w:r w:rsidRPr="00C435F1">
        <w:rPr>
          <w:lang w:val="lt-LT"/>
        </w:rPr>
        <w:t>2. Visos lauko dienos yra organizuojamos ūkiuose, kuriuose vyko parodomieji bandymai.</w:t>
      </w:r>
    </w:p>
    <w:p w14:paraId="2C5E88BB" w14:textId="77777777" w:rsidR="00C435F1" w:rsidRPr="00C435F1" w:rsidRDefault="00C435F1" w:rsidP="00C435F1">
      <w:pPr>
        <w:ind w:firstLine="709"/>
        <w:jc w:val="both"/>
        <w:rPr>
          <w:lang w:val="lt-LT"/>
        </w:rPr>
      </w:pPr>
      <w:r w:rsidRPr="00C435F1">
        <w:rPr>
          <w:lang w:val="lt-LT"/>
        </w:rPr>
        <w:t>3. Informacinių renginių metu turi būti užtikrinta, kad projekto tikslinės grupės, projekto rezultatais besinaudojantys asmenys būtų informuoti apie projekto finansavimą iš žemės ūkio fondo kaimo plėtrai (EŽŪFKP) lėšų. Viešinimas turi atitikti 2023 m. kovo 31 d. įsakymu Nr. 3D-201 patvirtintų suteiktos paramos iš EŽŪFKP lėšų pagal Lietuvos žemės ūkio ir kaimo plėtros 2023–2027 metų strateginį planą viešinimo taisyklių reikalavimus.</w:t>
      </w:r>
    </w:p>
    <w:p w14:paraId="41B029CD" w14:textId="67BB93A4" w:rsidR="00C435F1" w:rsidRDefault="00C435F1" w:rsidP="00C435F1">
      <w:pPr>
        <w:ind w:firstLine="709"/>
        <w:jc w:val="both"/>
        <w:rPr>
          <w:sz w:val="12"/>
          <w:szCs w:val="12"/>
          <w:highlight w:val="yellow"/>
          <w:lang w:val="lt-LT"/>
        </w:rPr>
      </w:pPr>
    </w:p>
    <w:p w14:paraId="221BF6BD" w14:textId="77777777" w:rsidR="00456AD7" w:rsidRPr="00456AD7" w:rsidRDefault="00456AD7" w:rsidP="00C435F1">
      <w:pPr>
        <w:ind w:firstLine="709"/>
        <w:jc w:val="both"/>
        <w:rPr>
          <w:sz w:val="12"/>
          <w:szCs w:val="12"/>
          <w:highlight w:val="yellow"/>
          <w:lang w:val="lt-LT"/>
        </w:rPr>
      </w:pPr>
    </w:p>
    <w:p w14:paraId="1E407C56" w14:textId="77777777" w:rsidR="00C435F1" w:rsidRPr="00C435F1" w:rsidRDefault="00C435F1" w:rsidP="00456AD7">
      <w:pPr>
        <w:spacing w:after="120"/>
        <w:jc w:val="right"/>
        <w:rPr>
          <w:b/>
          <w:lang w:val="lt-LT"/>
        </w:rPr>
      </w:pPr>
      <w:r w:rsidRPr="00C435F1">
        <w:rPr>
          <w:b/>
          <w:lang w:val="lt-LT"/>
        </w:rPr>
        <w:t xml:space="preserve">1 lentelė. </w:t>
      </w:r>
      <w:r w:rsidRPr="00C435F1">
        <w:rPr>
          <w:bCs/>
          <w:lang w:val="lt-LT"/>
        </w:rPr>
        <w:t>Informacija apie parodomuosius bandymus, informavimo veiklas, dalyvius.</w:t>
      </w:r>
    </w:p>
    <w:tbl>
      <w:tblPr>
        <w:tblW w:w="5106"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94"/>
        <w:gridCol w:w="8863"/>
        <w:gridCol w:w="5490"/>
      </w:tblGrid>
      <w:tr w:rsidR="00C435F1" w:rsidRPr="00C435F1" w14:paraId="110F44BC" w14:textId="77777777" w:rsidTr="00456AD7">
        <w:trPr>
          <w:jc w:val="center"/>
        </w:trPr>
        <w:tc>
          <w:tcPr>
            <w:tcW w:w="354" w:type="pct"/>
            <w:tcBorders>
              <w:top w:val="single" w:sz="4" w:space="0" w:color="auto"/>
              <w:left w:val="single" w:sz="4" w:space="0" w:color="auto"/>
              <w:bottom w:val="single" w:sz="4" w:space="0" w:color="auto"/>
              <w:right w:val="single" w:sz="4" w:space="0" w:color="auto"/>
            </w:tcBorders>
            <w:vAlign w:val="center"/>
          </w:tcPr>
          <w:p w14:paraId="2AEEA112" w14:textId="77777777" w:rsidR="00C435F1" w:rsidRPr="00C435F1" w:rsidRDefault="00C435F1" w:rsidP="00C435F1">
            <w:pPr>
              <w:spacing w:line="276" w:lineRule="auto"/>
              <w:jc w:val="both"/>
              <w:rPr>
                <w:lang w:val="lt-LT"/>
              </w:rPr>
            </w:pPr>
            <w:r w:rsidRPr="00C435F1">
              <w:rPr>
                <w:lang w:val="lt-LT"/>
              </w:rPr>
              <w:t>1.</w:t>
            </w:r>
          </w:p>
        </w:tc>
        <w:tc>
          <w:tcPr>
            <w:tcW w:w="2868" w:type="pct"/>
            <w:tcBorders>
              <w:top w:val="single" w:sz="4" w:space="0" w:color="auto"/>
              <w:left w:val="single" w:sz="4" w:space="0" w:color="auto"/>
              <w:bottom w:val="single" w:sz="4" w:space="0" w:color="auto"/>
              <w:right w:val="single" w:sz="4" w:space="0" w:color="auto"/>
            </w:tcBorders>
            <w:vAlign w:val="center"/>
          </w:tcPr>
          <w:p w14:paraId="1FA6015D" w14:textId="77777777" w:rsidR="00C435F1" w:rsidRPr="00C435F1" w:rsidRDefault="00C435F1" w:rsidP="00C435F1">
            <w:pPr>
              <w:spacing w:line="276" w:lineRule="auto"/>
              <w:jc w:val="both"/>
              <w:rPr>
                <w:spacing w:val="-2"/>
                <w:lang w:val="lt-LT"/>
              </w:rPr>
            </w:pPr>
            <w:r w:rsidRPr="00C435F1">
              <w:rPr>
                <w:spacing w:val="-2"/>
                <w:lang w:val="lt-LT"/>
              </w:rPr>
              <w:t xml:space="preserve">Dalijimosi ūkininkavimo patirtimi grupės narių ūkių ir (arba) įmonių, kurių valdose bus atliekamas parodomasis bandymas, skaičius  </w:t>
            </w:r>
          </w:p>
        </w:tc>
        <w:tc>
          <w:tcPr>
            <w:tcW w:w="1777" w:type="pct"/>
            <w:tcBorders>
              <w:top w:val="single" w:sz="4" w:space="0" w:color="auto"/>
              <w:left w:val="single" w:sz="4" w:space="0" w:color="auto"/>
              <w:bottom w:val="single" w:sz="4" w:space="0" w:color="auto"/>
              <w:right w:val="single" w:sz="4" w:space="0" w:color="auto"/>
            </w:tcBorders>
          </w:tcPr>
          <w:p w14:paraId="3E8F0DC0" w14:textId="77777777" w:rsidR="00C435F1" w:rsidRPr="00C435F1" w:rsidRDefault="00C435F1" w:rsidP="00C435F1">
            <w:pPr>
              <w:spacing w:line="276" w:lineRule="auto"/>
              <w:jc w:val="both"/>
              <w:rPr>
                <w:b/>
                <w:spacing w:val="-2"/>
                <w:lang w:val="lt-LT"/>
              </w:rPr>
            </w:pPr>
            <w:r w:rsidRPr="00C435F1">
              <w:rPr>
                <w:lang w:val="lt-LT"/>
              </w:rPr>
              <w:t>6 vnt.</w:t>
            </w:r>
          </w:p>
        </w:tc>
      </w:tr>
      <w:tr w:rsidR="00C435F1" w:rsidRPr="00C435F1" w14:paraId="64617244" w14:textId="77777777" w:rsidTr="00456AD7">
        <w:trPr>
          <w:jc w:val="center"/>
        </w:trPr>
        <w:tc>
          <w:tcPr>
            <w:tcW w:w="354" w:type="pct"/>
            <w:tcBorders>
              <w:top w:val="single" w:sz="4" w:space="0" w:color="auto"/>
              <w:left w:val="single" w:sz="4" w:space="0" w:color="auto"/>
              <w:bottom w:val="single" w:sz="4" w:space="0" w:color="auto"/>
              <w:right w:val="single" w:sz="4" w:space="0" w:color="auto"/>
            </w:tcBorders>
            <w:vAlign w:val="center"/>
          </w:tcPr>
          <w:p w14:paraId="11CCACCD" w14:textId="77777777" w:rsidR="00C435F1" w:rsidRPr="00C435F1" w:rsidRDefault="00C435F1" w:rsidP="00C435F1">
            <w:pPr>
              <w:spacing w:line="276" w:lineRule="auto"/>
              <w:jc w:val="both"/>
              <w:rPr>
                <w:lang w:val="lt-LT"/>
              </w:rPr>
            </w:pPr>
            <w:r w:rsidRPr="00C435F1">
              <w:rPr>
                <w:lang w:val="lt-LT"/>
              </w:rPr>
              <w:t xml:space="preserve">2. </w:t>
            </w:r>
          </w:p>
        </w:tc>
        <w:tc>
          <w:tcPr>
            <w:tcW w:w="2868" w:type="pct"/>
            <w:tcBorders>
              <w:top w:val="single" w:sz="4" w:space="0" w:color="auto"/>
              <w:left w:val="single" w:sz="4" w:space="0" w:color="auto"/>
              <w:bottom w:val="single" w:sz="4" w:space="0" w:color="auto"/>
              <w:right w:val="single" w:sz="4" w:space="0" w:color="auto"/>
            </w:tcBorders>
            <w:vAlign w:val="center"/>
          </w:tcPr>
          <w:p w14:paraId="740DF967" w14:textId="77777777" w:rsidR="00C435F1" w:rsidRPr="00C435F1" w:rsidRDefault="00C435F1" w:rsidP="00C435F1">
            <w:pPr>
              <w:spacing w:line="276" w:lineRule="auto"/>
              <w:jc w:val="both"/>
              <w:rPr>
                <w:lang w:val="lt-LT"/>
              </w:rPr>
            </w:pPr>
            <w:r w:rsidRPr="00C435F1">
              <w:rPr>
                <w:lang w:val="lt-LT"/>
              </w:rPr>
              <w:t xml:space="preserve">Numatomas lauko dienų skaičius </w:t>
            </w:r>
          </w:p>
        </w:tc>
        <w:tc>
          <w:tcPr>
            <w:tcW w:w="1777" w:type="pct"/>
            <w:tcBorders>
              <w:top w:val="single" w:sz="4" w:space="0" w:color="auto"/>
              <w:left w:val="single" w:sz="4" w:space="0" w:color="auto"/>
              <w:bottom w:val="single" w:sz="4" w:space="0" w:color="auto"/>
              <w:right w:val="single" w:sz="4" w:space="0" w:color="auto"/>
            </w:tcBorders>
          </w:tcPr>
          <w:p w14:paraId="5725E8D1" w14:textId="77777777" w:rsidR="00C435F1" w:rsidRPr="00C435F1" w:rsidRDefault="00C435F1" w:rsidP="00C435F1">
            <w:pPr>
              <w:spacing w:line="276" w:lineRule="auto"/>
              <w:jc w:val="both"/>
              <w:rPr>
                <w:lang w:val="lt-LT"/>
              </w:rPr>
            </w:pPr>
            <w:r w:rsidRPr="00C435F1">
              <w:rPr>
                <w:lang w:val="lt-LT"/>
              </w:rPr>
              <w:t>6 vnt.</w:t>
            </w:r>
          </w:p>
        </w:tc>
      </w:tr>
      <w:tr w:rsidR="00C435F1" w:rsidRPr="00C435F1" w14:paraId="7F66DA54" w14:textId="77777777" w:rsidTr="00456AD7">
        <w:trPr>
          <w:jc w:val="center"/>
        </w:trPr>
        <w:tc>
          <w:tcPr>
            <w:tcW w:w="354" w:type="pct"/>
            <w:tcBorders>
              <w:top w:val="single" w:sz="4" w:space="0" w:color="auto"/>
              <w:left w:val="single" w:sz="4" w:space="0" w:color="auto"/>
              <w:bottom w:val="single" w:sz="4" w:space="0" w:color="auto"/>
              <w:right w:val="single" w:sz="4" w:space="0" w:color="auto"/>
            </w:tcBorders>
            <w:vAlign w:val="center"/>
          </w:tcPr>
          <w:p w14:paraId="09697A77" w14:textId="77777777" w:rsidR="00C435F1" w:rsidRPr="00C435F1" w:rsidRDefault="00C435F1" w:rsidP="00C435F1">
            <w:pPr>
              <w:spacing w:line="276" w:lineRule="auto"/>
              <w:jc w:val="both"/>
              <w:rPr>
                <w:lang w:val="lt-LT"/>
              </w:rPr>
            </w:pPr>
            <w:r w:rsidRPr="00C435F1">
              <w:rPr>
                <w:lang w:val="lt-LT"/>
              </w:rPr>
              <w:t xml:space="preserve">3. </w:t>
            </w:r>
          </w:p>
        </w:tc>
        <w:tc>
          <w:tcPr>
            <w:tcW w:w="2868" w:type="pct"/>
            <w:tcBorders>
              <w:top w:val="single" w:sz="4" w:space="0" w:color="auto"/>
              <w:left w:val="single" w:sz="4" w:space="0" w:color="auto"/>
              <w:bottom w:val="single" w:sz="4" w:space="0" w:color="auto"/>
              <w:right w:val="single" w:sz="4" w:space="0" w:color="auto"/>
            </w:tcBorders>
            <w:vAlign w:val="center"/>
          </w:tcPr>
          <w:p w14:paraId="2E8BDFF4" w14:textId="77777777" w:rsidR="00C435F1" w:rsidRPr="00C435F1" w:rsidRDefault="00C435F1" w:rsidP="00C435F1">
            <w:pPr>
              <w:spacing w:line="276" w:lineRule="auto"/>
              <w:jc w:val="both"/>
              <w:rPr>
                <w:lang w:val="lt-LT"/>
              </w:rPr>
            </w:pPr>
            <w:r w:rsidRPr="00C435F1">
              <w:rPr>
                <w:lang w:val="lt-LT"/>
              </w:rPr>
              <w:t>Numatomas seminarų skaičius</w:t>
            </w:r>
          </w:p>
        </w:tc>
        <w:tc>
          <w:tcPr>
            <w:tcW w:w="1777" w:type="pct"/>
            <w:tcBorders>
              <w:top w:val="single" w:sz="4" w:space="0" w:color="auto"/>
              <w:left w:val="single" w:sz="4" w:space="0" w:color="auto"/>
              <w:bottom w:val="single" w:sz="4" w:space="0" w:color="auto"/>
              <w:right w:val="single" w:sz="4" w:space="0" w:color="auto"/>
            </w:tcBorders>
          </w:tcPr>
          <w:p w14:paraId="471B5A5F" w14:textId="77777777" w:rsidR="00C435F1" w:rsidRPr="00C435F1" w:rsidRDefault="00C435F1" w:rsidP="00C435F1">
            <w:pPr>
              <w:spacing w:line="276" w:lineRule="auto"/>
              <w:jc w:val="both"/>
              <w:rPr>
                <w:lang w:val="lt-LT"/>
              </w:rPr>
            </w:pPr>
            <w:r w:rsidRPr="00C435F1">
              <w:rPr>
                <w:lang w:val="lt-LT"/>
              </w:rPr>
              <w:t>10 vnt.</w:t>
            </w:r>
          </w:p>
        </w:tc>
      </w:tr>
      <w:tr w:rsidR="00C435F1" w:rsidRPr="00C435F1" w14:paraId="3970D284" w14:textId="77777777" w:rsidTr="00456AD7">
        <w:trPr>
          <w:trHeight w:val="232"/>
          <w:jc w:val="center"/>
        </w:trPr>
        <w:tc>
          <w:tcPr>
            <w:tcW w:w="354" w:type="pct"/>
            <w:tcBorders>
              <w:top w:val="single" w:sz="4" w:space="0" w:color="auto"/>
              <w:left w:val="single" w:sz="4" w:space="0" w:color="auto"/>
              <w:right w:val="single" w:sz="4" w:space="0" w:color="auto"/>
            </w:tcBorders>
            <w:vAlign w:val="center"/>
          </w:tcPr>
          <w:p w14:paraId="27D2D755" w14:textId="77777777" w:rsidR="00C435F1" w:rsidRPr="00C435F1" w:rsidRDefault="00C435F1" w:rsidP="00C435F1">
            <w:pPr>
              <w:spacing w:line="276" w:lineRule="auto"/>
              <w:jc w:val="both"/>
              <w:rPr>
                <w:lang w:val="lt-LT"/>
              </w:rPr>
            </w:pPr>
            <w:r w:rsidRPr="00C435F1">
              <w:rPr>
                <w:lang w:val="lt-LT"/>
              </w:rPr>
              <w:t>4.</w:t>
            </w:r>
          </w:p>
        </w:tc>
        <w:tc>
          <w:tcPr>
            <w:tcW w:w="2868" w:type="pct"/>
            <w:tcBorders>
              <w:top w:val="single" w:sz="4" w:space="0" w:color="auto"/>
              <w:left w:val="single" w:sz="4" w:space="0" w:color="auto"/>
              <w:bottom w:val="single" w:sz="4" w:space="0" w:color="auto"/>
              <w:right w:val="single" w:sz="4" w:space="0" w:color="auto"/>
            </w:tcBorders>
            <w:vAlign w:val="center"/>
          </w:tcPr>
          <w:p w14:paraId="5E9B9372" w14:textId="77777777" w:rsidR="00C435F1" w:rsidRPr="00C435F1" w:rsidRDefault="00C435F1" w:rsidP="00C435F1">
            <w:pPr>
              <w:spacing w:line="276" w:lineRule="auto"/>
              <w:jc w:val="both"/>
              <w:rPr>
                <w:lang w:val="lt-LT"/>
              </w:rPr>
            </w:pPr>
            <w:r w:rsidRPr="00C435F1">
              <w:rPr>
                <w:lang w:val="lt-LT"/>
              </w:rPr>
              <w:t>Numatomas galutinių naudos gavėjų skaičius lauko dienose</w:t>
            </w:r>
          </w:p>
        </w:tc>
        <w:tc>
          <w:tcPr>
            <w:tcW w:w="1777" w:type="pct"/>
            <w:tcBorders>
              <w:top w:val="single" w:sz="4" w:space="0" w:color="auto"/>
              <w:left w:val="single" w:sz="4" w:space="0" w:color="auto"/>
              <w:bottom w:val="single" w:sz="4" w:space="0" w:color="auto"/>
              <w:right w:val="single" w:sz="4" w:space="0" w:color="auto"/>
            </w:tcBorders>
          </w:tcPr>
          <w:p w14:paraId="117465C4" w14:textId="77777777" w:rsidR="00C435F1" w:rsidRPr="00C435F1" w:rsidRDefault="00C435F1" w:rsidP="00C435F1">
            <w:pPr>
              <w:spacing w:line="276" w:lineRule="auto"/>
              <w:jc w:val="both"/>
              <w:rPr>
                <w:lang w:val="lt-LT"/>
              </w:rPr>
            </w:pPr>
            <w:r w:rsidRPr="00C435F1">
              <w:rPr>
                <w:lang w:val="lt-LT"/>
              </w:rPr>
              <w:t>80 vnt.</w:t>
            </w:r>
          </w:p>
        </w:tc>
      </w:tr>
      <w:tr w:rsidR="00C435F1" w:rsidRPr="00C435F1" w14:paraId="2145A4D1" w14:textId="77777777" w:rsidTr="00456AD7">
        <w:trPr>
          <w:trHeight w:val="232"/>
          <w:jc w:val="center"/>
        </w:trPr>
        <w:tc>
          <w:tcPr>
            <w:tcW w:w="354" w:type="pct"/>
            <w:tcBorders>
              <w:top w:val="single" w:sz="4" w:space="0" w:color="auto"/>
              <w:left w:val="single" w:sz="4" w:space="0" w:color="auto"/>
              <w:right w:val="single" w:sz="4" w:space="0" w:color="auto"/>
            </w:tcBorders>
            <w:vAlign w:val="center"/>
          </w:tcPr>
          <w:p w14:paraId="3848E247" w14:textId="77777777" w:rsidR="00C435F1" w:rsidRPr="00C435F1" w:rsidRDefault="00C435F1" w:rsidP="00C435F1">
            <w:pPr>
              <w:spacing w:line="276" w:lineRule="auto"/>
              <w:jc w:val="both"/>
              <w:rPr>
                <w:lang w:val="lt-LT"/>
              </w:rPr>
            </w:pPr>
            <w:r w:rsidRPr="00C435F1">
              <w:rPr>
                <w:lang w:val="lt-LT"/>
              </w:rPr>
              <w:t>5.</w:t>
            </w:r>
          </w:p>
        </w:tc>
        <w:tc>
          <w:tcPr>
            <w:tcW w:w="2868" w:type="pct"/>
            <w:tcBorders>
              <w:top w:val="single" w:sz="4" w:space="0" w:color="auto"/>
              <w:left w:val="single" w:sz="4" w:space="0" w:color="auto"/>
              <w:bottom w:val="single" w:sz="4" w:space="0" w:color="auto"/>
              <w:right w:val="single" w:sz="4" w:space="0" w:color="auto"/>
            </w:tcBorders>
            <w:vAlign w:val="center"/>
          </w:tcPr>
          <w:p w14:paraId="5F1D8CD7" w14:textId="77777777" w:rsidR="00C435F1" w:rsidRPr="00C435F1" w:rsidRDefault="00C435F1" w:rsidP="00C435F1">
            <w:pPr>
              <w:spacing w:line="276" w:lineRule="auto"/>
              <w:jc w:val="both"/>
              <w:rPr>
                <w:lang w:val="lt-LT"/>
              </w:rPr>
            </w:pPr>
            <w:r w:rsidRPr="00C435F1">
              <w:rPr>
                <w:lang w:val="lt-LT"/>
              </w:rPr>
              <w:t>Numatomas galutinių naudos gavėjų skaičius seminaruose</w:t>
            </w:r>
          </w:p>
        </w:tc>
        <w:tc>
          <w:tcPr>
            <w:tcW w:w="1777" w:type="pct"/>
            <w:tcBorders>
              <w:top w:val="single" w:sz="4" w:space="0" w:color="auto"/>
              <w:left w:val="single" w:sz="4" w:space="0" w:color="auto"/>
              <w:bottom w:val="single" w:sz="4" w:space="0" w:color="auto"/>
              <w:right w:val="single" w:sz="4" w:space="0" w:color="auto"/>
            </w:tcBorders>
          </w:tcPr>
          <w:p w14:paraId="0BB10626" w14:textId="77777777" w:rsidR="00C435F1" w:rsidRPr="00C435F1" w:rsidRDefault="00C435F1" w:rsidP="00C435F1">
            <w:pPr>
              <w:spacing w:line="276" w:lineRule="auto"/>
              <w:jc w:val="both"/>
              <w:rPr>
                <w:lang w:val="lt-LT"/>
              </w:rPr>
            </w:pPr>
            <w:r w:rsidRPr="00C435F1">
              <w:rPr>
                <w:lang w:val="lt-LT"/>
              </w:rPr>
              <w:t>120 vnt.</w:t>
            </w:r>
          </w:p>
        </w:tc>
      </w:tr>
      <w:tr w:rsidR="00C435F1" w:rsidRPr="00C435F1" w14:paraId="246860D3" w14:textId="77777777" w:rsidTr="00456AD7">
        <w:trPr>
          <w:trHeight w:val="232"/>
          <w:jc w:val="center"/>
        </w:trPr>
        <w:tc>
          <w:tcPr>
            <w:tcW w:w="354" w:type="pct"/>
            <w:tcBorders>
              <w:top w:val="single" w:sz="4" w:space="0" w:color="auto"/>
              <w:left w:val="single" w:sz="4" w:space="0" w:color="auto"/>
              <w:right w:val="single" w:sz="4" w:space="0" w:color="auto"/>
            </w:tcBorders>
            <w:vAlign w:val="center"/>
          </w:tcPr>
          <w:p w14:paraId="07D0A492" w14:textId="77777777" w:rsidR="00C435F1" w:rsidRPr="00C435F1" w:rsidRDefault="00C435F1" w:rsidP="00C435F1">
            <w:pPr>
              <w:spacing w:line="276" w:lineRule="auto"/>
              <w:jc w:val="both"/>
              <w:rPr>
                <w:lang w:val="lt-LT"/>
              </w:rPr>
            </w:pPr>
            <w:r w:rsidRPr="00C435F1">
              <w:rPr>
                <w:lang w:val="lt-LT"/>
              </w:rPr>
              <w:t>6.</w:t>
            </w:r>
          </w:p>
        </w:tc>
        <w:tc>
          <w:tcPr>
            <w:tcW w:w="2868" w:type="pct"/>
            <w:tcBorders>
              <w:top w:val="single" w:sz="4" w:space="0" w:color="auto"/>
              <w:left w:val="single" w:sz="4" w:space="0" w:color="auto"/>
              <w:bottom w:val="single" w:sz="4" w:space="0" w:color="auto"/>
              <w:right w:val="single" w:sz="4" w:space="0" w:color="auto"/>
            </w:tcBorders>
            <w:vAlign w:val="center"/>
          </w:tcPr>
          <w:p w14:paraId="6A4622D1" w14:textId="77777777" w:rsidR="00C435F1" w:rsidRPr="00C435F1" w:rsidRDefault="00C435F1" w:rsidP="00C435F1">
            <w:pPr>
              <w:spacing w:line="276" w:lineRule="auto"/>
              <w:jc w:val="both"/>
              <w:rPr>
                <w:lang w:val="lt-LT"/>
              </w:rPr>
            </w:pPr>
            <w:r w:rsidRPr="00C435F1">
              <w:rPr>
                <w:lang w:val="lt-LT"/>
              </w:rPr>
              <w:t>Numatomų suformuoti dalijimosi ūkininkavimo patirtimi grupių skaičius</w:t>
            </w:r>
          </w:p>
        </w:tc>
        <w:tc>
          <w:tcPr>
            <w:tcW w:w="1777" w:type="pct"/>
            <w:tcBorders>
              <w:top w:val="single" w:sz="4" w:space="0" w:color="auto"/>
              <w:left w:val="single" w:sz="4" w:space="0" w:color="auto"/>
              <w:bottom w:val="single" w:sz="4" w:space="0" w:color="auto"/>
              <w:right w:val="single" w:sz="4" w:space="0" w:color="auto"/>
            </w:tcBorders>
          </w:tcPr>
          <w:p w14:paraId="1FB2AB75" w14:textId="77777777" w:rsidR="00C435F1" w:rsidRPr="00C435F1" w:rsidRDefault="00C435F1" w:rsidP="00C435F1">
            <w:pPr>
              <w:spacing w:line="276" w:lineRule="auto"/>
              <w:jc w:val="both"/>
              <w:rPr>
                <w:lang w:val="lt-LT"/>
              </w:rPr>
            </w:pPr>
            <w:r w:rsidRPr="00C435F1">
              <w:rPr>
                <w:lang w:val="lt-LT"/>
              </w:rPr>
              <w:t>3 vnt.</w:t>
            </w:r>
          </w:p>
        </w:tc>
      </w:tr>
      <w:tr w:rsidR="00C435F1" w:rsidRPr="00C435F1" w14:paraId="40033166" w14:textId="77777777" w:rsidTr="00456AD7">
        <w:trPr>
          <w:trHeight w:val="232"/>
          <w:jc w:val="center"/>
        </w:trPr>
        <w:tc>
          <w:tcPr>
            <w:tcW w:w="354" w:type="pct"/>
            <w:tcBorders>
              <w:top w:val="single" w:sz="4" w:space="0" w:color="auto"/>
              <w:left w:val="single" w:sz="4" w:space="0" w:color="auto"/>
              <w:right w:val="single" w:sz="4" w:space="0" w:color="auto"/>
            </w:tcBorders>
            <w:vAlign w:val="center"/>
          </w:tcPr>
          <w:p w14:paraId="535756C4" w14:textId="77777777" w:rsidR="00C435F1" w:rsidRPr="00C435F1" w:rsidRDefault="00C435F1" w:rsidP="00C435F1">
            <w:pPr>
              <w:spacing w:line="276" w:lineRule="auto"/>
              <w:jc w:val="both"/>
              <w:rPr>
                <w:lang w:val="lt-LT"/>
              </w:rPr>
            </w:pPr>
            <w:r w:rsidRPr="00C435F1">
              <w:rPr>
                <w:lang w:val="lt-LT"/>
              </w:rPr>
              <w:t>7.</w:t>
            </w:r>
          </w:p>
        </w:tc>
        <w:tc>
          <w:tcPr>
            <w:tcW w:w="2868" w:type="pct"/>
            <w:tcBorders>
              <w:top w:val="single" w:sz="4" w:space="0" w:color="auto"/>
              <w:left w:val="single" w:sz="4" w:space="0" w:color="auto"/>
              <w:bottom w:val="single" w:sz="4" w:space="0" w:color="auto"/>
              <w:right w:val="single" w:sz="4" w:space="0" w:color="auto"/>
            </w:tcBorders>
            <w:vAlign w:val="center"/>
          </w:tcPr>
          <w:p w14:paraId="58A88E6B" w14:textId="77777777" w:rsidR="00C435F1" w:rsidRPr="00C435F1" w:rsidRDefault="00C435F1" w:rsidP="00C435F1">
            <w:pPr>
              <w:spacing w:line="276" w:lineRule="auto"/>
              <w:jc w:val="both"/>
              <w:rPr>
                <w:lang w:val="lt-LT"/>
              </w:rPr>
            </w:pPr>
            <w:r w:rsidRPr="00C435F1">
              <w:rPr>
                <w:lang w:val="lt-LT"/>
              </w:rPr>
              <w:t>Numatomas dalijimosi ūkininkavimo patirtimi grupių susitikimų skaičius</w:t>
            </w:r>
          </w:p>
        </w:tc>
        <w:tc>
          <w:tcPr>
            <w:tcW w:w="1777" w:type="pct"/>
            <w:tcBorders>
              <w:top w:val="single" w:sz="4" w:space="0" w:color="auto"/>
              <w:left w:val="single" w:sz="4" w:space="0" w:color="auto"/>
              <w:bottom w:val="single" w:sz="4" w:space="0" w:color="auto"/>
              <w:right w:val="single" w:sz="4" w:space="0" w:color="auto"/>
            </w:tcBorders>
          </w:tcPr>
          <w:p w14:paraId="556C8A51" w14:textId="77777777" w:rsidR="00C435F1" w:rsidRPr="00C435F1" w:rsidRDefault="00C435F1" w:rsidP="00C435F1">
            <w:pPr>
              <w:spacing w:line="276" w:lineRule="auto"/>
              <w:jc w:val="both"/>
              <w:rPr>
                <w:lang w:val="lt-LT"/>
              </w:rPr>
            </w:pPr>
            <w:r w:rsidRPr="00C435F1">
              <w:rPr>
                <w:lang w:val="lt-LT"/>
              </w:rPr>
              <w:t>12 vnt.</w:t>
            </w:r>
          </w:p>
        </w:tc>
      </w:tr>
      <w:tr w:rsidR="00C435F1" w:rsidRPr="00C435F1" w14:paraId="5300C882" w14:textId="77777777" w:rsidTr="00456AD7">
        <w:trPr>
          <w:trHeight w:val="232"/>
          <w:jc w:val="center"/>
        </w:trPr>
        <w:tc>
          <w:tcPr>
            <w:tcW w:w="354" w:type="pct"/>
            <w:tcBorders>
              <w:top w:val="single" w:sz="4" w:space="0" w:color="auto"/>
              <w:left w:val="single" w:sz="4" w:space="0" w:color="auto"/>
              <w:right w:val="single" w:sz="4" w:space="0" w:color="auto"/>
            </w:tcBorders>
            <w:vAlign w:val="center"/>
          </w:tcPr>
          <w:p w14:paraId="558AE614" w14:textId="77777777" w:rsidR="00C435F1" w:rsidRPr="00C435F1" w:rsidRDefault="00C435F1" w:rsidP="00C435F1">
            <w:pPr>
              <w:spacing w:line="276" w:lineRule="auto"/>
              <w:jc w:val="both"/>
              <w:rPr>
                <w:lang w:val="lt-LT"/>
              </w:rPr>
            </w:pPr>
            <w:r w:rsidRPr="00C435F1">
              <w:rPr>
                <w:lang w:val="lt-LT"/>
              </w:rPr>
              <w:t>8.</w:t>
            </w:r>
          </w:p>
        </w:tc>
        <w:tc>
          <w:tcPr>
            <w:tcW w:w="2868" w:type="pct"/>
            <w:tcBorders>
              <w:top w:val="single" w:sz="4" w:space="0" w:color="auto"/>
              <w:left w:val="single" w:sz="4" w:space="0" w:color="auto"/>
              <w:bottom w:val="single" w:sz="4" w:space="0" w:color="auto"/>
              <w:right w:val="single" w:sz="4" w:space="0" w:color="auto"/>
            </w:tcBorders>
            <w:vAlign w:val="center"/>
          </w:tcPr>
          <w:p w14:paraId="4CA966CE" w14:textId="77777777" w:rsidR="00C435F1" w:rsidRPr="00C435F1" w:rsidRDefault="00C435F1" w:rsidP="00C435F1">
            <w:pPr>
              <w:spacing w:line="276" w:lineRule="auto"/>
              <w:jc w:val="both"/>
              <w:rPr>
                <w:lang w:val="lt-LT"/>
              </w:rPr>
            </w:pPr>
            <w:r w:rsidRPr="00C435F1">
              <w:rPr>
                <w:lang w:val="lt-LT"/>
              </w:rPr>
              <w:t>Numatomas galutinių naudos gavėjų skaičius dalijimosi patirtimi grupėse</w:t>
            </w:r>
          </w:p>
        </w:tc>
        <w:tc>
          <w:tcPr>
            <w:tcW w:w="1777" w:type="pct"/>
            <w:tcBorders>
              <w:top w:val="single" w:sz="4" w:space="0" w:color="auto"/>
              <w:left w:val="single" w:sz="4" w:space="0" w:color="auto"/>
              <w:bottom w:val="single" w:sz="4" w:space="0" w:color="auto"/>
              <w:right w:val="single" w:sz="4" w:space="0" w:color="auto"/>
            </w:tcBorders>
          </w:tcPr>
          <w:p w14:paraId="19D9C900" w14:textId="77777777" w:rsidR="00C435F1" w:rsidRPr="00C435F1" w:rsidRDefault="00C435F1" w:rsidP="00C435F1">
            <w:pPr>
              <w:spacing w:line="276" w:lineRule="auto"/>
              <w:jc w:val="both"/>
              <w:rPr>
                <w:lang w:val="lt-LT"/>
              </w:rPr>
            </w:pPr>
            <w:r w:rsidRPr="00C435F1">
              <w:rPr>
                <w:lang w:val="lt-LT"/>
              </w:rPr>
              <w:t>12 vnt.</w:t>
            </w:r>
          </w:p>
        </w:tc>
      </w:tr>
      <w:tr w:rsidR="00C435F1" w:rsidRPr="00C435F1" w14:paraId="74D80943" w14:textId="77777777" w:rsidTr="00456AD7">
        <w:trPr>
          <w:trHeight w:val="232"/>
          <w:jc w:val="center"/>
        </w:trPr>
        <w:tc>
          <w:tcPr>
            <w:tcW w:w="354" w:type="pct"/>
            <w:tcBorders>
              <w:top w:val="single" w:sz="4" w:space="0" w:color="auto"/>
              <w:left w:val="single" w:sz="4" w:space="0" w:color="auto"/>
              <w:right w:val="single" w:sz="4" w:space="0" w:color="auto"/>
            </w:tcBorders>
            <w:vAlign w:val="center"/>
          </w:tcPr>
          <w:p w14:paraId="60191651" w14:textId="77777777" w:rsidR="00C435F1" w:rsidRPr="00C435F1" w:rsidRDefault="00C435F1" w:rsidP="00C435F1">
            <w:pPr>
              <w:spacing w:line="276" w:lineRule="auto"/>
              <w:jc w:val="both"/>
              <w:rPr>
                <w:lang w:val="lt-LT"/>
              </w:rPr>
            </w:pPr>
            <w:r w:rsidRPr="00C435F1">
              <w:rPr>
                <w:lang w:val="lt-LT"/>
              </w:rPr>
              <w:t>9.</w:t>
            </w:r>
          </w:p>
        </w:tc>
        <w:tc>
          <w:tcPr>
            <w:tcW w:w="2868" w:type="pct"/>
            <w:tcBorders>
              <w:top w:val="single" w:sz="4" w:space="0" w:color="auto"/>
              <w:left w:val="single" w:sz="4" w:space="0" w:color="auto"/>
              <w:bottom w:val="single" w:sz="4" w:space="0" w:color="auto"/>
              <w:right w:val="single" w:sz="4" w:space="0" w:color="auto"/>
            </w:tcBorders>
            <w:vAlign w:val="center"/>
          </w:tcPr>
          <w:p w14:paraId="3D79FB44" w14:textId="77777777" w:rsidR="00C435F1" w:rsidRPr="00C435F1" w:rsidRDefault="00C435F1" w:rsidP="00C435F1">
            <w:pPr>
              <w:spacing w:line="276" w:lineRule="auto"/>
              <w:jc w:val="both"/>
              <w:rPr>
                <w:lang w:val="lt-LT"/>
              </w:rPr>
            </w:pPr>
            <w:r w:rsidRPr="00C435F1">
              <w:rPr>
                <w:lang w:val="lt-LT"/>
              </w:rPr>
              <w:t xml:space="preserve">Bendras galutinių naudos gavėjų, gaunančių naudą, skaičius </w:t>
            </w:r>
          </w:p>
        </w:tc>
        <w:tc>
          <w:tcPr>
            <w:tcW w:w="1777" w:type="pct"/>
            <w:tcBorders>
              <w:top w:val="single" w:sz="4" w:space="0" w:color="auto"/>
              <w:left w:val="single" w:sz="4" w:space="0" w:color="auto"/>
              <w:bottom w:val="single" w:sz="4" w:space="0" w:color="auto"/>
              <w:right w:val="single" w:sz="4" w:space="0" w:color="auto"/>
            </w:tcBorders>
          </w:tcPr>
          <w:p w14:paraId="0BA93161" w14:textId="77777777" w:rsidR="00C435F1" w:rsidRPr="00C435F1" w:rsidRDefault="00C435F1" w:rsidP="00C435F1">
            <w:pPr>
              <w:spacing w:line="276" w:lineRule="auto"/>
              <w:jc w:val="both"/>
              <w:rPr>
                <w:lang w:val="lt-LT"/>
              </w:rPr>
            </w:pPr>
            <w:r w:rsidRPr="00C435F1">
              <w:rPr>
                <w:lang w:val="lt-LT"/>
              </w:rPr>
              <w:t>212 vnt.</w:t>
            </w:r>
          </w:p>
        </w:tc>
      </w:tr>
      <w:tr w:rsidR="00C435F1" w:rsidRPr="00C435F1" w14:paraId="0B305281" w14:textId="77777777" w:rsidTr="00456AD7">
        <w:trPr>
          <w:trHeight w:val="232"/>
          <w:jc w:val="center"/>
        </w:trPr>
        <w:tc>
          <w:tcPr>
            <w:tcW w:w="354" w:type="pct"/>
            <w:tcBorders>
              <w:top w:val="single" w:sz="4" w:space="0" w:color="auto"/>
              <w:left w:val="single" w:sz="4" w:space="0" w:color="auto"/>
              <w:right w:val="single" w:sz="4" w:space="0" w:color="auto"/>
            </w:tcBorders>
            <w:vAlign w:val="center"/>
          </w:tcPr>
          <w:p w14:paraId="1EE843EE" w14:textId="77777777" w:rsidR="00C435F1" w:rsidRPr="00C435F1" w:rsidRDefault="00C435F1" w:rsidP="00C435F1">
            <w:pPr>
              <w:spacing w:line="276" w:lineRule="auto"/>
              <w:jc w:val="both"/>
              <w:rPr>
                <w:lang w:val="lt-LT"/>
              </w:rPr>
            </w:pPr>
            <w:r w:rsidRPr="00C435F1">
              <w:rPr>
                <w:lang w:val="lt-LT"/>
              </w:rPr>
              <w:t>10.</w:t>
            </w:r>
          </w:p>
        </w:tc>
        <w:tc>
          <w:tcPr>
            <w:tcW w:w="2868" w:type="pct"/>
            <w:tcBorders>
              <w:top w:val="single" w:sz="4" w:space="0" w:color="auto"/>
              <w:left w:val="single" w:sz="4" w:space="0" w:color="auto"/>
              <w:bottom w:val="single" w:sz="4" w:space="0" w:color="auto"/>
              <w:right w:val="single" w:sz="4" w:space="0" w:color="auto"/>
            </w:tcBorders>
            <w:vAlign w:val="center"/>
          </w:tcPr>
          <w:p w14:paraId="4F82CD36" w14:textId="77777777" w:rsidR="00C435F1" w:rsidRPr="00C435F1" w:rsidRDefault="00C435F1" w:rsidP="00C435F1">
            <w:pPr>
              <w:spacing w:line="276" w:lineRule="auto"/>
              <w:jc w:val="both"/>
              <w:rPr>
                <w:lang w:val="lt-LT"/>
              </w:rPr>
            </w:pPr>
            <w:r w:rsidRPr="00C435F1">
              <w:rPr>
                <w:lang w:val="lt-LT"/>
              </w:rPr>
              <w:t>Apskričių, kuriose numatoma organizuoti parodomojo bandymo informavimo veiklas, pavadinimai</w:t>
            </w:r>
          </w:p>
        </w:tc>
        <w:tc>
          <w:tcPr>
            <w:tcW w:w="1777" w:type="pct"/>
            <w:tcBorders>
              <w:top w:val="single" w:sz="4" w:space="0" w:color="auto"/>
              <w:left w:val="single" w:sz="4" w:space="0" w:color="auto"/>
              <w:bottom w:val="single" w:sz="4" w:space="0" w:color="auto"/>
              <w:right w:val="single" w:sz="4" w:space="0" w:color="auto"/>
            </w:tcBorders>
          </w:tcPr>
          <w:p w14:paraId="680782F5" w14:textId="77777777" w:rsidR="00C435F1" w:rsidRPr="00C435F1" w:rsidRDefault="00C435F1" w:rsidP="00C435F1">
            <w:pPr>
              <w:spacing w:line="276" w:lineRule="auto"/>
              <w:jc w:val="both"/>
              <w:rPr>
                <w:iCs/>
                <w:lang w:val="lt-LT"/>
              </w:rPr>
            </w:pPr>
            <w:r w:rsidRPr="00C435F1">
              <w:rPr>
                <w:iCs/>
                <w:lang w:val="lt-LT"/>
              </w:rPr>
              <w:t>Alytaus apskritis</w:t>
            </w:r>
          </w:p>
          <w:p w14:paraId="0337D1E4" w14:textId="77777777" w:rsidR="00C435F1" w:rsidRPr="00C435F1" w:rsidRDefault="00C435F1" w:rsidP="00C435F1">
            <w:pPr>
              <w:spacing w:line="276" w:lineRule="auto"/>
              <w:jc w:val="both"/>
              <w:rPr>
                <w:iCs/>
                <w:lang w:val="lt-LT"/>
              </w:rPr>
            </w:pPr>
            <w:r w:rsidRPr="00C435F1">
              <w:rPr>
                <w:iCs/>
                <w:lang w:val="lt-LT"/>
              </w:rPr>
              <w:t>Kauno apskritis</w:t>
            </w:r>
          </w:p>
          <w:p w14:paraId="0F7BC5FD" w14:textId="77777777" w:rsidR="00C435F1" w:rsidRPr="00C435F1" w:rsidRDefault="00C435F1" w:rsidP="00C435F1">
            <w:pPr>
              <w:spacing w:line="276" w:lineRule="auto"/>
              <w:jc w:val="both"/>
              <w:rPr>
                <w:iCs/>
                <w:lang w:val="lt-LT"/>
              </w:rPr>
            </w:pPr>
            <w:r w:rsidRPr="00C435F1">
              <w:rPr>
                <w:iCs/>
                <w:lang w:val="lt-LT"/>
              </w:rPr>
              <w:t>Klaipėdos apskritis</w:t>
            </w:r>
          </w:p>
          <w:p w14:paraId="1A672A32" w14:textId="77777777" w:rsidR="00C435F1" w:rsidRPr="00C435F1" w:rsidRDefault="00C435F1" w:rsidP="00C435F1">
            <w:pPr>
              <w:spacing w:line="276" w:lineRule="auto"/>
              <w:jc w:val="both"/>
              <w:rPr>
                <w:iCs/>
                <w:lang w:val="lt-LT"/>
              </w:rPr>
            </w:pPr>
            <w:r w:rsidRPr="00C435F1">
              <w:rPr>
                <w:iCs/>
                <w:lang w:val="lt-LT"/>
              </w:rPr>
              <w:t>Marijampolės apskritis</w:t>
            </w:r>
          </w:p>
          <w:p w14:paraId="02CA7BE3" w14:textId="77777777" w:rsidR="00C435F1" w:rsidRPr="00C435F1" w:rsidRDefault="00C435F1" w:rsidP="00C435F1">
            <w:pPr>
              <w:spacing w:line="276" w:lineRule="auto"/>
              <w:jc w:val="both"/>
              <w:rPr>
                <w:iCs/>
                <w:lang w:val="lt-LT"/>
              </w:rPr>
            </w:pPr>
            <w:r w:rsidRPr="00C435F1">
              <w:rPr>
                <w:iCs/>
                <w:lang w:val="lt-LT"/>
              </w:rPr>
              <w:t>Panevėžio apskritis</w:t>
            </w:r>
          </w:p>
          <w:p w14:paraId="2CFF5E07" w14:textId="77777777" w:rsidR="00C435F1" w:rsidRPr="00C435F1" w:rsidRDefault="00C435F1" w:rsidP="00C435F1">
            <w:pPr>
              <w:spacing w:line="276" w:lineRule="auto"/>
              <w:jc w:val="both"/>
              <w:rPr>
                <w:iCs/>
                <w:lang w:val="lt-LT"/>
              </w:rPr>
            </w:pPr>
            <w:r w:rsidRPr="00C435F1">
              <w:rPr>
                <w:iCs/>
                <w:lang w:val="lt-LT"/>
              </w:rPr>
              <w:t>Šiaulių apskritis</w:t>
            </w:r>
          </w:p>
          <w:p w14:paraId="5BC6EC9D" w14:textId="77777777" w:rsidR="00C435F1" w:rsidRPr="00C435F1" w:rsidRDefault="00C435F1" w:rsidP="00C435F1">
            <w:pPr>
              <w:spacing w:line="276" w:lineRule="auto"/>
              <w:jc w:val="both"/>
              <w:rPr>
                <w:iCs/>
                <w:lang w:val="lt-LT"/>
              </w:rPr>
            </w:pPr>
            <w:r w:rsidRPr="00C435F1">
              <w:rPr>
                <w:iCs/>
                <w:lang w:val="lt-LT"/>
              </w:rPr>
              <w:t>Tauragės apskritis</w:t>
            </w:r>
          </w:p>
          <w:p w14:paraId="79702B1B" w14:textId="77777777" w:rsidR="00C435F1" w:rsidRPr="00C435F1" w:rsidRDefault="00C435F1" w:rsidP="00C435F1">
            <w:pPr>
              <w:spacing w:line="276" w:lineRule="auto"/>
              <w:jc w:val="both"/>
              <w:rPr>
                <w:iCs/>
                <w:lang w:val="lt-LT"/>
              </w:rPr>
            </w:pPr>
            <w:r w:rsidRPr="00C435F1">
              <w:rPr>
                <w:iCs/>
                <w:lang w:val="lt-LT"/>
              </w:rPr>
              <w:t>Telšių apskritis</w:t>
            </w:r>
          </w:p>
          <w:p w14:paraId="5F32B679" w14:textId="77777777" w:rsidR="00C435F1" w:rsidRPr="00C435F1" w:rsidRDefault="00C435F1" w:rsidP="00C435F1">
            <w:pPr>
              <w:spacing w:line="276" w:lineRule="auto"/>
              <w:jc w:val="both"/>
              <w:rPr>
                <w:iCs/>
                <w:lang w:val="lt-LT"/>
              </w:rPr>
            </w:pPr>
            <w:r w:rsidRPr="00C435F1">
              <w:rPr>
                <w:iCs/>
                <w:lang w:val="lt-LT"/>
              </w:rPr>
              <w:t>Utenos apskritis</w:t>
            </w:r>
          </w:p>
          <w:p w14:paraId="378F2FFA" w14:textId="77777777" w:rsidR="00C435F1" w:rsidRPr="00C435F1" w:rsidRDefault="00C435F1" w:rsidP="00C435F1">
            <w:pPr>
              <w:spacing w:line="276" w:lineRule="auto"/>
              <w:jc w:val="both"/>
              <w:rPr>
                <w:lang w:val="lt-LT"/>
              </w:rPr>
            </w:pPr>
            <w:r w:rsidRPr="00C435F1">
              <w:rPr>
                <w:iCs/>
                <w:lang w:val="lt-LT"/>
              </w:rPr>
              <w:lastRenderedPageBreak/>
              <w:t>Vilniaus apskritis</w:t>
            </w:r>
          </w:p>
        </w:tc>
      </w:tr>
    </w:tbl>
    <w:p w14:paraId="32E34302" w14:textId="77777777" w:rsidR="005A260A" w:rsidRPr="00C435F1" w:rsidRDefault="005A260A" w:rsidP="00C435F1">
      <w:pPr>
        <w:jc w:val="both"/>
        <w:rPr>
          <w:lang w:val="lt-LT"/>
        </w:rPr>
      </w:pPr>
    </w:p>
    <w:sectPr w:rsidR="005A260A" w:rsidRPr="00C435F1" w:rsidSect="00CF2460">
      <w:pgSz w:w="16838" w:h="11906" w:orient="landscape"/>
      <w:pgMar w:top="851" w:right="993" w:bottom="566"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85017" w14:textId="77777777" w:rsidR="00260958" w:rsidRDefault="00260958" w:rsidP="00FE011C">
      <w:r>
        <w:separator/>
      </w:r>
    </w:p>
  </w:endnote>
  <w:endnote w:type="continuationSeparator" w:id="0">
    <w:p w14:paraId="475948B6" w14:textId="77777777" w:rsidR="00260958" w:rsidRDefault="00260958" w:rsidP="00FE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EDB74" w14:textId="77777777" w:rsidR="00260958" w:rsidRDefault="00260958" w:rsidP="00FE011C">
      <w:r>
        <w:separator/>
      </w:r>
    </w:p>
  </w:footnote>
  <w:footnote w:type="continuationSeparator" w:id="0">
    <w:p w14:paraId="1CB9E052" w14:textId="77777777" w:rsidR="00260958" w:rsidRDefault="00260958" w:rsidP="00FE0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2"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22328A4"/>
    <w:multiLevelType w:val="hybridMultilevel"/>
    <w:tmpl w:val="DF043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5C2F313E"/>
    <w:multiLevelType w:val="multilevel"/>
    <w:tmpl w:val="9340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7"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abstractNumId w:val="5"/>
  </w:num>
  <w:num w:numId="2">
    <w:abstractNumId w:val="29"/>
  </w:num>
  <w:num w:numId="3">
    <w:abstractNumId w:val="11"/>
  </w:num>
  <w:num w:numId="4">
    <w:abstractNumId w:val="1"/>
  </w:num>
  <w:num w:numId="5">
    <w:abstractNumId w:val="37"/>
  </w:num>
  <w:num w:numId="6">
    <w:abstractNumId w:val="12"/>
  </w:num>
  <w:num w:numId="7">
    <w:abstractNumId w:val="38"/>
  </w:num>
  <w:num w:numId="8">
    <w:abstractNumId w:val="23"/>
  </w:num>
  <w:num w:numId="9">
    <w:abstractNumId w:val="9"/>
  </w:num>
  <w:num w:numId="10">
    <w:abstractNumId w:val="35"/>
  </w:num>
  <w:num w:numId="11">
    <w:abstractNumId w:val="33"/>
  </w:num>
  <w:num w:numId="12">
    <w:abstractNumId w:val="19"/>
  </w:num>
  <w:num w:numId="13">
    <w:abstractNumId w:val="4"/>
  </w:num>
  <w:num w:numId="14">
    <w:abstractNumId w:val="10"/>
  </w:num>
  <w:num w:numId="15">
    <w:abstractNumId w:val="13"/>
  </w:num>
  <w:num w:numId="16">
    <w:abstractNumId w:val="27"/>
  </w:num>
  <w:num w:numId="17">
    <w:abstractNumId w:val="17"/>
  </w:num>
  <w:num w:numId="18">
    <w:abstractNumId w:val="22"/>
  </w:num>
  <w:num w:numId="19">
    <w:abstractNumId w:val="25"/>
  </w:num>
  <w:num w:numId="20">
    <w:abstractNumId w:val="32"/>
  </w:num>
  <w:num w:numId="21">
    <w:abstractNumId w:val="31"/>
  </w:num>
  <w:num w:numId="22">
    <w:abstractNumId w:val="21"/>
  </w:num>
  <w:num w:numId="23">
    <w:abstractNumId w:val="18"/>
  </w:num>
  <w:num w:numId="24">
    <w:abstractNumId w:val="14"/>
  </w:num>
  <w:num w:numId="25">
    <w:abstractNumId w:val="26"/>
  </w:num>
  <w:num w:numId="26">
    <w:abstractNumId w:val="3"/>
  </w:num>
  <w:num w:numId="27">
    <w:abstractNumId w:val="30"/>
  </w:num>
  <w:num w:numId="28">
    <w:abstractNumId w:val="7"/>
  </w:num>
  <w:num w:numId="29">
    <w:abstractNumId w:val="15"/>
  </w:num>
  <w:num w:numId="30">
    <w:abstractNumId w:val="20"/>
  </w:num>
  <w:num w:numId="31">
    <w:abstractNumId w:val="36"/>
  </w:num>
  <w:num w:numId="32">
    <w:abstractNumId w:val="28"/>
  </w:num>
  <w:num w:numId="33">
    <w:abstractNumId w:val="2"/>
  </w:num>
  <w:num w:numId="34">
    <w:abstractNumId w:val="6"/>
  </w:num>
  <w:num w:numId="35">
    <w:abstractNumId w:val="0"/>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676"/>
    <w:rsid w:val="00002557"/>
    <w:rsid w:val="00006B31"/>
    <w:rsid w:val="00017B77"/>
    <w:rsid w:val="00025685"/>
    <w:rsid w:val="0003479E"/>
    <w:rsid w:val="00040ADC"/>
    <w:rsid w:val="00041A95"/>
    <w:rsid w:val="0005075E"/>
    <w:rsid w:val="00050CBE"/>
    <w:rsid w:val="00056EFA"/>
    <w:rsid w:val="00063BAB"/>
    <w:rsid w:val="00070DD3"/>
    <w:rsid w:val="000776A4"/>
    <w:rsid w:val="00084DF3"/>
    <w:rsid w:val="00091A38"/>
    <w:rsid w:val="000945DC"/>
    <w:rsid w:val="000974D8"/>
    <w:rsid w:val="000B2EF8"/>
    <w:rsid w:val="000C4850"/>
    <w:rsid w:val="000C5789"/>
    <w:rsid w:val="000D30CB"/>
    <w:rsid w:val="000D5C09"/>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76DF6"/>
    <w:rsid w:val="00183EA4"/>
    <w:rsid w:val="001850A8"/>
    <w:rsid w:val="00190EF7"/>
    <w:rsid w:val="00197C07"/>
    <w:rsid w:val="001A1456"/>
    <w:rsid w:val="001C01A9"/>
    <w:rsid w:val="001C2F60"/>
    <w:rsid w:val="001C682A"/>
    <w:rsid w:val="001D0324"/>
    <w:rsid w:val="001D0C57"/>
    <w:rsid w:val="001D1162"/>
    <w:rsid w:val="001D7C01"/>
    <w:rsid w:val="001E3FB4"/>
    <w:rsid w:val="001E4F1D"/>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0958"/>
    <w:rsid w:val="00261326"/>
    <w:rsid w:val="00262B50"/>
    <w:rsid w:val="00275D61"/>
    <w:rsid w:val="002837F6"/>
    <w:rsid w:val="00287B17"/>
    <w:rsid w:val="00294B07"/>
    <w:rsid w:val="00294D90"/>
    <w:rsid w:val="002969E2"/>
    <w:rsid w:val="002A1421"/>
    <w:rsid w:val="002A1F7A"/>
    <w:rsid w:val="002A736F"/>
    <w:rsid w:val="002A7F61"/>
    <w:rsid w:val="002B7BE8"/>
    <w:rsid w:val="002C73DF"/>
    <w:rsid w:val="002E2614"/>
    <w:rsid w:val="002F4674"/>
    <w:rsid w:val="002F5421"/>
    <w:rsid w:val="003045DE"/>
    <w:rsid w:val="00306894"/>
    <w:rsid w:val="00311297"/>
    <w:rsid w:val="00313061"/>
    <w:rsid w:val="00313D23"/>
    <w:rsid w:val="0032415A"/>
    <w:rsid w:val="00327E5C"/>
    <w:rsid w:val="00330EA1"/>
    <w:rsid w:val="00334636"/>
    <w:rsid w:val="003407F9"/>
    <w:rsid w:val="00343D02"/>
    <w:rsid w:val="00353BF6"/>
    <w:rsid w:val="00367EC9"/>
    <w:rsid w:val="00375FC2"/>
    <w:rsid w:val="0037657A"/>
    <w:rsid w:val="0038061F"/>
    <w:rsid w:val="00381A5F"/>
    <w:rsid w:val="003836E8"/>
    <w:rsid w:val="00394FFF"/>
    <w:rsid w:val="00395C7F"/>
    <w:rsid w:val="00396CD8"/>
    <w:rsid w:val="00397D7F"/>
    <w:rsid w:val="003A43B8"/>
    <w:rsid w:val="003A5DB8"/>
    <w:rsid w:val="003A6CEA"/>
    <w:rsid w:val="003B2D1F"/>
    <w:rsid w:val="003B5CD0"/>
    <w:rsid w:val="003B64BC"/>
    <w:rsid w:val="003D123D"/>
    <w:rsid w:val="003D6278"/>
    <w:rsid w:val="003D6D2C"/>
    <w:rsid w:val="003E0F20"/>
    <w:rsid w:val="003E6A70"/>
    <w:rsid w:val="003F1887"/>
    <w:rsid w:val="003F6BDB"/>
    <w:rsid w:val="004242BF"/>
    <w:rsid w:val="004300A7"/>
    <w:rsid w:val="004357B7"/>
    <w:rsid w:val="004405B6"/>
    <w:rsid w:val="0045021E"/>
    <w:rsid w:val="004535E5"/>
    <w:rsid w:val="0045525B"/>
    <w:rsid w:val="00456AD7"/>
    <w:rsid w:val="00456B4D"/>
    <w:rsid w:val="004626EC"/>
    <w:rsid w:val="0046277E"/>
    <w:rsid w:val="0047061E"/>
    <w:rsid w:val="00470C0F"/>
    <w:rsid w:val="004738C9"/>
    <w:rsid w:val="004741B7"/>
    <w:rsid w:val="00480618"/>
    <w:rsid w:val="004847AB"/>
    <w:rsid w:val="0048587A"/>
    <w:rsid w:val="00492A51"/>
    <w:rsid w:val="00495906"/>
    <w:rsid w:val="00495EE4"/>
    <w:rsid w:val="004A0089"/>
    <w:rsid w:val="004A1A67"/>
    <w:rsid w:val="004A22C4"/>
    <w:rsid w:val="004A54EB"/>
    <w:rsid w:val="004A6FBA"/>
    <w:rsid w:val="004B1627"/>
    <w:rsid w:val="004B3714"/>
    <w:rsid w:val="004E2C45"/>
    <w:rsid w:val="004F59B6"/>
    <w:rsid w:val="004F652D"/>
    <w:rsid w:val="00507578"/>
    <w:rsid w:val="00521A87"/>
    <w:rsid w:val="00527BFF"/>
    <w:rsid w:val="005433F1"/>
    <w:rsid w:val="0054764B"/>
    <w:rsid w:val="00550BAC"/>
    <w:rsid w:val="00552682"/>
    <w:rsid w:val="00560E5D"/>
    <w:rsid w:val="00565367"/>
    <w:rsid w:val="005669BE"/>
    <w:rsid w:val="00573FC5"/>
    <w:rsid w:val="00580142"/>
    <w:rsid w:val="005A260A"/>
    <w:rsid w:val="005C0250"/>
    <w:rsid w:val="005C2E87"/>
    <w:rsid w:val="005D7080"/>
    <w:rsid w:val="005D7BFA"/>
    <w:rsid w:val="005E4077"/>
    <w:rsid w:val="005F0910"/>
    <w:rsid w:val="006019BF"/>
    <w:rsid w:val="006049C9"/>
    <w:rsid w:val="00607815"/>
    <w:rsid w:val="00623676"/>
    <w:rsid w:val="00626F38"/>
    <w:rsid w:val="0062739B"/>
    <w:rsid w:val="00627450"/>
    <w:rsid w:val="00640DEB"/>
    <w:rsid w:val="00646E6C"/>
    <w:rsid w:val="006514C8"/>
    <w:rsid w:val="00651831"/>
    <w:rsid w:val="00651FBC"/>
    <w:rsid w:val="00656FAD"/>
    <w:rsid w:val="00671742"/>
    <w:rsid w:val="00681C9C"/>
    <w:rsid w:val="00682A0E"/>
    <w:rsid w:val="0068640F"/>
    <w:rsid w:val="006A6C7E"/>
    <w:rsid w:val="006C3615"/>
    <w:rsid w:val="006C70FB"/>
    <w:rsid w:val="006C712F"/>
    <w:rsid w:val="006D5B04"/>
    <w:rsid w:val="006E553A"/>
    <w:rsid w:val="006F1144"/>
    <w:rsid w:val="006F45D9"/>
    <w:rsid w:val="006F4FF1"/>
    <w:rsid w:val="00704FF1"/>
    <w:rsid w:val="00711615"/>
    <w:rsid w:val="00715CE9"/>
    <w:rsid w:val="00716E3B"/>
    <w:rsid w:val="00725DBE"/>
    <w:rsid w:val="00740D78"/>
    <w:rsid w:val="00742783"/>
    <w:rsid w:val="00746A41"/>
    <w:rsid w:val="0075107D"/>
    <w:rsid w:val="00752A12"/>
    <w:rsid w:val="0075595A"/>
    <w:rsid w:val="00760B96"/>
    <w:rsid w:val="0076176A"/>
    <w:rsid w:val="00767DEC"/>
    <w:rsid w:val="00771A12"/>
    <w:rsid w:val="0077476C"/>
    <w:rsid w:val="007912AA"/>
    <w:rsid w:val="00796162"/>
    <w:rsid w:val="007A29FA"/>
    <w:rsid w:val="007A5C68"/>
    <w:rsid w:val="007B580A"/>
    <w:rsid w:val="007C4389"/>
    <w:rsid w:val="007D7F47"/>
    <w:rsid w:val="007E7B53"/>
    <w:rsid w:val="007F3287"/>
    <w:rsid w:val="007F49A4"/>
    <w:rsid w:val="007F73E3"/>
    <w:rsid w:val="007F7565"/>
    <w:rsid w:val="0081529C"/>
    <w:rsid w:val="0082089C"/>
    <w:rsid w:val="008337F3"/>
    <w:rsid w:val="0083435B"/>
    <w:rsid w:val="00837718"/>
    <w:rsid w:val="008406A6"/>
    <w:rsid w:val="00844586"/>
    <w:rsid w:val="0085514D"/>
    <w:rsid w:val="00855FED"/>
    <w:rsid w:val="00864E68"/>
    <w:rsid w:val="00871743"/>
    <w:rsid w:val="00874925"/>
    <w:rsid w:val="00883DDB"/>
    <w:rsid w:val="00886681"/>
    <w:rsid w:val="008912FF"/>
    <w:rsid w:val="008928A1"/>
    <w:rsid w:val="00896015"/>
    <w:rsid w:val="008A670C"/>
    <w:rsid w:val="008B2CBA"/>
    <w:rsid w:val="008B2EFD"/>
    <w:rsid w:val="008C7B36"/>
    <w:rsid w:val="008D0A89"/>
    <w:rsid w:val="008D0D4A"/>
    <w:rsid w:val="008E146E"/>
    <w:rsid w:val="008E4C31"/>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606BF"/>
    <w:rsid w:val="009664ED"/>
    <w:rsid w:val="00972569"/>
    <w:rsid w:val="00973EFF"/>
    <w:rsid w:val="00975B50"/>
    <w:rsid w:val="00976191"/>
    <w:rsid w:val="00980E78"/>
    <w:rsid w:val="009823A1"/>
    <w:rsid w:val="009851F7"/>
    <w:rsid w:val="009A3424"/>
    <w:rsid w:val="009A3BED"/>
    <w:rsid w:val="009A67BA"/>
    <w:rsid w:val="009C05D7"/>
    <w:rsid w:val="009C66FB"/>
    <w:rsid w:val="009C7079"/>
    <w:rsid w:val="009D19DA"/>
    <w:rsid w:val="009D4ACD"/>
    <w:rsid w:val="009D4F8F"/>
    <w:rsid w:val="009D5424"/>
    <w:rsid w:val="009D7806"/>
    <w:rsid w:val="009F19C9"/>
    <w:rsid w:val="00A02389"/>
    <w:rsid w:val="00A10E99"/>
    <w:rsid w:val="00A14D09"/>
    <w:rsid w:val="00A167B8"/>
    <w:rsid w:val="00A16FA8"/>
    <w:rsid w:val="00A248A1"/>
    <w:rsid w:val="00A270E5"/>
    <w:rsid w:val="00A32169"/>
    <w:rsid w:val="00A43A2A"/>
    <w:rsid w:val="00A4607A"/>
    <w:rsid w:val="00A466E9"/>
    <w:rsid w:val="00A5072C"/>
    <w:rsid w:val="00A609D9"/>
    <w:rsid w:val="00A613EF"/>
    <w:rsid w:val="00A70545"/>
    <w:rsid w:val="00A71EEF"/>
    <w:rsid w:val="00A8491D"/>
    <w:rsid w:val="00A85AEF"/>
    <w:rsid w:val="00A86BE7"/>
    <w:rsid w:val="00A903F7"/>
    <w:rsid w:val="00A93E02"/>
    <w:rsid w:val="00A96EFC"/>
    <w:rsid w:val="00AB1C02"/>
    <w:rsid w:val="00AB2DE9"/>
    <w:rsid w:val="00AB6B39"/>
    <w:rsid w:val="00AC2AA0"/>
    <w:rsid w:val="00AC3DF1"/>
    <w:rsid w:val="00AD64FE"/>
    <w:rsid w:val="00AD7C74"/>
    <w:rsid w:val="00AE400E"/>
    <w:rsid w:val="00AF30FC"/>
    <w:rsid w:val="00B01754"/>
    <w:rsid w:val="00B205C9"/>
    <w:rsid w:val="00B24756"/>
    <w:rsid w:val="00B24F7A"/>
    <w:rsid w:val="00B52A95"/>
    <w:rsid w:val="00B54401"/>
    <w:rsid w:val="00B57CC9"/>
    <w:rsid w:val="00B623B5"/>
    <w:rsid w:val="00B638C3"/>
    <w:rsid w:val="00B66A37"/>
    <w:rsid w:val="00B729BF"/>
    <w:rsid w:val="00B81EB0"/>
    <w:rsid w:val="00B830A4"/>
    <w:rsid w:val="00BA12DB"/>
    <w:rsid w:val="00BA3C21"/>
    <w:rsid w:val="00BB0977"/>
    <w:rsid w:val="00BC1718"/>
    <w:rsid w:val="00BC6320"/>
    <w:rsid w:val="00BD0407"/>
    <w:rsid w:val="00BD2BD0"/>
    <w:rsid w:val="00BD3386"/>
    <w:rsid w:val="00BD5265"/>
    <w:rsid w:val="00BD7065"/>
    <w:rsid w:val="00BD7B05"/>
    <w:rsid w:val="00BE051C"/>
    <w:rsid w:val="00BE20DD"/>
    <w:rsid w:val="00BE64A6"/>
    <w:rsid w:val="00BF2B3B"/>
    <w:rsid w:val="00BF3C99"/>
    <w:rsid w:val="00BF6A76"/>
    <w:rsid w:val="00C05E0E"/>
    <w:rsid w:val="00C06A07"/>
    <w:rsid w:val="00C126F7"/>
    <w:rsid w:val="00C16692"/>
    <w:rsid w:val="00C22307"/>
    <w:rsid w:val="00C25CC4"/>
    <w:rsid w:val="00C2775C"/>
    <w:rsid w:val="00C2777B"/>
    <w:rsid w:val="00C27833"/>
    <w:rsid w:val="00C27E3C"/>
    <w:rsid w:val="00C35A47"/>
    <w:rsid w:val="00C37340"/>
    <w:rsid w:val="00C41CA5"/>
    <w:rsid w:val="00C435F1"/>
    <w:rsid w:val="00C50AF8"/>
    <w:rsid w:val="00C5155B"/>
    <w:rsid w:val="00C5299E"/>
    <w:rsid w:val="00C636D7"/>
    <w:rsid w:val="00C730C9"/>
    <w:rsid w:val="00C754BD"/>
    <w:rsid w:val="00C76A00"/>
    <w:rsid w:val="00C85F69"/>
    <w:rsid w:val="00C86D55"/>
    <w:rsid w:val="00C913F2"/>
    <w:rsid w:val="00C9227C"/>
    <w:rsid w:val="00C92631"/>
    <w:rsid w:val="00C94BAF"/>
    <w:rsid w:val="00C959E3"/>
    <w:rsid w:val="00CA38BF"/>
    <w:rsid w:val="00CA52E5"/>
    <w:rsid w:val="00CA5377"/>
    <w:rsid w:val="00CA6FD7"/>
    <w:rsid w:val="00CB3303"/>
    <w:rsid w:val="00CB6A99"/>
    <w:rsid w:val="00CC1765"/>
    <w:rsid w:val="00CC3124"/>
    <w:rsid w:val="00CC4481"/>
    <w:rsid w:val="00CC4F3D"/>
    <w:rsid w:val="00CC562E"/>
    <w:rsid w:val="00CD0C2D"/>
    <w:rsid w:val="00CD3322"/>
    <w:rsid w:val="00CE7986"/>
    <w:rsid w:val="00CE79E0"/>
    <w:rsid w:val="00CF2460"/>
    <w:rsid w:val="00D13333"/>
    <w:rsid w:val="00D1542F"/>
    <w:rsid w:val="00D26DB7"/>
    <w:rsid w:val="00D40B76"/>
    <w:rsid w:val="00D45948"/>
    <w:rsid w:val="00D55427"/>
    <w:rsid w:val="00D61E98"/>
    <w:rsid w:val="00D62020"/>
    <w:rsid w:val="00D626C4"/>
    <w:rsid w:val="00D70932"/>
    <w:rsid w:val="00D71CF4"/>
    <w:rsid w:val="00D76FC9"/>
    <w:rsid w:val="00D84FA1"/>
    <w:rsid w:val="00D86D36"/>
    <w:rsid w:val="00D934C6"/>
    <w:rsid w:val="00D95F43"/>
    <w:rsid w:val="00DA3C0F"/>
    <w:rsid w:val="00DA3C47"/>
    <w:rsid w:val="00DA4202"/>
    <w:rsid w:val="00DB0A41"/>
    <w:rsid w:val="00DB500B"/>
    <w:rsid w:val="00DB758B"/>
    <w:rsid w:val="00DC1CC8"/>
    <w:rsid w:val="00DC3870"/>
    <w:rsid w:val="00DC575B"/>
    <w:rsid w:val="00DD24C9"/>
    <w:rsid w:val="00DD26B6"/>
    <w:rsid w:val="00DD596B"/>
    <w:rsid w:val="00DE0F45"/>
    <w:rsid w:val="00DE3B1F"/>
    <w:rsid w:val="00DE3F7E"/>
    <w:rsid w:val="00DE76FD"/>
    <w:rsid w:val="00E029B9"/>
    <w:rsid w:val="00E03912"/>
    <w:rsid w:val="00E03B47"/>
    <w:rsid w:val="00E0625E"/>
    <w:rsid w:val="00E07290"/>
    <w:rsid w:val="00E100A4"/>
    <w:rsid w:val="00E14881"/>
    <w:rsid w:val="00E217B7"/>
    <w:rsid w:val="00E2218F"/>
    <w:rsid w:val="00E3239E"/>
    <w:rsid w:val="00E356A4"/>
    <w:rsid w:val="00E4685E"/>
    <w:rsid w:val="00E500EA"/>
    <w:rsid w:val="00E50F8F"/>
    <w:rsid w:val="00E521E2"/>
    <w:rsid w:val="00E52B9D"/>
    <w:rsid w:val="00E612C4"/>
    <w:rsid w:val="00E6260C"/>
    <w:rsid w:val="00E64450"/>
    <w:rsid w:val="00E74EBD"/>
    <w:rsid w:val="00E76D21"/>
    <w:rsid w:val="00E77F11"/>
    <w:rsid w:val="00E810E5"/>
    <w:rsid w:val="00E84F84"/>
    <w:rsid w:val="00E915D7"/>
    <w:rsid w:val="00E93EED"/>
    <w:rsid w:val="00E94532"/>
    <w:rsid w:val="00E94E1A"/>
    <w:rsid w:val="00E95608"/>
    <w:rsid w:val="00EA66CB"/>
    <w:rsid w:val="00EA6E46"/>
    <w:rsid w:val="00EB1533"/>
    <w:rsid w:val="00EB6834"/>
    <w:rsid w:val="00EC36D4"/>
    <w:rsid w:val="00EC65F8"/>
    <w:rsid w:val="00EC6950"/>
    <w:rsid w:val="00ED0341"/>
    <w:rsid w:val="00EE038B"/>
    <w:rsid w:val="00EE706A"/>
    <w:rsid w:val="00EF6E2F"/>
    <w:rsid w:val="00F0419C"/>
    <w:rsid w:val="00F043AA"/>
    <w:rsid w:val="00F209DE"/>
    <w:rsid w:val="00F25E18"/>
    <w:rsid w:val="00F269D8"/>
    <w:rsid w:val="00F400C6"/>
    <w:rsid w:val="00F4048D"/>
    <w:rsid w:val="00F42D46"/>
    <w:rsid w:val="00F473F0"/>
    <w:rsid w:val="00F52F6E"/>
    <w:rsid w:val="00F5388B"/>
    <w:rsid w:val="00F6003F"/>
    <w:rsid w:val="00F620AA"/>
    <w:rsid w:val="00F7386F"/>
    <w:rsid w:val="00F846F3"/>
    <w:rsid w:val="00F87D6D"/>
    <w:rsid w:val="00F9099A"/>
    <w:rsid w:val="00F93C5D"/>
    <w:rsid w:val="00FB1753"/>
    <w:rsid w:val="00FB52B8"/>
    <w:rsid w:val="00FB5954"/>
    <w:rsid w:val="00FB7AC0"/>
    <w:rsid w:val="00FD5C23"/>
    <w:rsid w:val="00FD628A"/>
    <w:rsid w:val="00FE011C"/>
    <w:rsid w:val="00FE3216"/>
    <w:rsid w:val="00FE43C8"/>
    <w:rsid w:val="00FF037D"/>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6D1F70"/>
  <w15:chartTrackingRefBased/>
  <w15:docId w15:val="{0E852890-0B3A-4102-8B65-E3C34A02A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676"/>
    <w:rPr>
      <w:sz w:val="24"/>
      <w:szCs w:val="24"/>
      <w:lang w:val="en-GB" w:eastAsia="en-US"/>
    </w:rPr>
  </w:style>
  <w:style w:type="paragraph" w:styleId="Heading1">
    <w:name w:val="heading 1"/>
    <w:basedOn w:val="Normal"/>
    <w:next w:val="Normal"/>
    <w:qFormat/>
    <w:rsid w:val="00D45948"/>
    <w:pPr>
      <w:keepNext/>
      <w:outlineLvl w:val="0"/>
    </w:pPr>
    <w:rPr>
      <w:b/>
      <w:bCs/>
      <w:lang w:val="lt-LT"/>
    </w:rPr>
  </w:style>
  <w:style w:type="paragraph" w:styleId="Heading2">
    <w:name w:val="heading 2"/>
    <w:basedOn w:val="Normal"/>
    <w:next w:val="Normal"/>
    <w:link w:val="Heading2Char"/>
    <w:semiHidden/>
    <w:unhideWhenUsed/>
    <w:qFormat/>
    <w:rsid w:val="009D19DA"/>
    <w:pPr>
      <w:keepNext/>
      <w:spacing w:before="240" w:after="60"/>
      <w:outlineLvl w:val="1"/>
    </w:pPr>
    <w:rPr>
      <w:rFonts w:ascii="Calibri Light" w:hAnsi="Calibri Light"/>
      <w:b/>
      <w:bCs/>
      <w:i/>
      <w:iCs/>
      <w:sz w:val="28"/>
      <w:szCs w:val="28"/>
    </w:rPr>
  </w:style>
  <w:style w:type="paragraph" w:styleId="Heading3">
    <w:name w:val="heading 3"/>
    <w:aliases w:val="Section Header3,Sub-Clause Paragraph"/>
    <w:basedOn w:val="Normal"/>
    <w:next w:val="Normal"/>
    <w:link w:val="Heading3Char"/>
    <w:qFormat/>
    <w:rsid w:val="00397D7F"/>
    <w:pPr>
      <w:keepNext/>
      <w:spacing w:before="240" w:after="60"/>
      <w:outlineLvl w:val="2"/>
    </w:pPr>
    <w:rPr>
      <w:rFonts w:ascii="Arial" w:hAnsi="Arial" w:cs="Arial"/>
      <w:b/>
      <w:bCs/>
      <w:sz w:val="26"/>
      <w:szCs w:val="26"/>
      <w:lang w:val="lt-LT"/>
    </w:rPr>
  </w:style>
  <w:style w:type="paragraph" w:styleId="Heading4">
    <w:name w:val="heading 4"/>
    <w:basedOn w:val="Normal"/>
    <w:next w:val="Normal"/>
    <w:link w:val="Heading4Char"/>
    <w:semiHidden/>
    <w:unhideWhenUsed/>
    <w:qFormat/>
    <w:rsid w:val="006049C9"/>
    <w:pPr>
      <w:keepNext/>
      <w:spacing w:before="240" w:after="60"/>
      <w:outlineLvl w:val="3"/>
    </w:pPr>
    <w:rPr>
      <w:rFonts w:ascii="Calibri" w:hAnsi="Calibri"/>
      <w:b/>
      <w:bCs/>
      <w:sz w:val="28"/>
      <w:szCs w:val="28"/>
    </w:rPr>
  </w:style>
  <w:style w:type="paragraph" w:styleId="Heading8">
    <w:name w:val="heading 8"/>
    <w:basedOn w:val="Normal"/>
    <w:next w:val="Normal"/>
    <w:link w:val="Heading8Char"/>
    <w:semiHidden/>
    <w:unhideWhenUsed/>
    <w:qFormat/>
    <w:rsid w:val="00222122"/>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iekosnuoroda">
    <w:name w:val="paieškos nuoroda"/>
    <w:basedOn w:val="Normal"/>
    <w:rsid w:val="002C73DF"/>
    <w:pPr>
      <w:jc w:val="right"/>
    </w:pPr>
    <w:rPr>
      <w:sz w:val="20"/>
    </w:rPr>
  </w:style>
  <w:style w:type="paragraph" w:customStyle="1" w:styleId="paieskoanuoroda">
    <w:name w:val="paieskoa nuoroda"/>
    <w:basedOn w:val="paiekosnuoroda"/>
    <w:rsid w:val="00D1542F"/>
    <w:rPr>
      <w:i/>
    </w:rPr>
  </w:style>
  <w:style w:type="character" w:styleId="Hyperlink">
    <w:name w:val="Hyperlink"/>
    <w:rsid w:val="00623676"/>
    <w:rPr>
      <w:color w:val="0000FF"/>
      <w:u w:val="single"/>
    </w:rPr>
  </w:style>
  <w:style w:type="paragraph" w:styleId="Header">
    <w:name w:val="header"/>
    <w:basedOn w:val="Normal"/>
    <w:rsid w:val="00623676"/>
    <w:pPr>
      <w:tabs>
        <w:tab w:val="center" w:pos="4320"/>
        <w:tab w:val="right" w:pos="8640"/>
      </w:tabs>
    </w:pPr>
    <w:rPr>
      <w:sz w:val="20"/>
      <w:szCs w:val="20"/>
      <w:lang w:val="en-US"/>
    </w:rPr>
  </w:style>
  <w:style w:type="paragraph" w:customStyle="1" w:styleId="mazas">
    <w:name w:val="mazas"/>
    <w:basedOn w:val="Normal"/>
    <w:rsid w:val="003E0F20"/>
    <w:pPr>
      <w:spacing w:before="100" w:beforeAutospacing="1" w:after="100" w:afterAutospacing="1"/>
    </w:pPr>
    <w:rPr>
      <w:lang w:val="lt-LT" w:eastAsia="lt-LT"/>
    </w:rPr>
  </w:style>
  <w:style w:type="paragraph" w:customStyle="1" w:styleId="centrbold">
    <w:name w:val="centrbold"/>
    <w:basedOn w:val="Normal"/>
    <w:rsid w:val="003E0F20"/>
    <w:pPr>
      <w:spacing w:before="100" w:beforeAutospacing="1" w:after="100" w:afterAutospacing="1"/>
    </w:pPr>
    <w:rPr>
      <w:lang w:val="lt-LT" w:eastAsia="lt-LT"/>
    </w:rPr>
  </w:style>
  <w:style w:type="paragraph" w:styleId="HTMLPreformatted">
    <w:name w:val="HTML Preformatted"/>
    <w:basedOn w:val="Normal"/>
    <w:link w:val="HTMLPreformattedChar"/>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Footer">
    <w:name w:val="footer"/>
    <w:basedOn w:val="Normal"/>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Strong">
    <w:name w:val="Strong"/>
    <w:uiPriority w:val="22"/>
    <w:qFormat/>
    <w:rsid w:val="00C913F2"/>
    <w:rPr>
      <w:b/>
      <w:bCs/>
    </w:rPr>
  </w:style>
  <w:style w:type="paragraph" w:styleId="BodyTextIndent">
    <w:name w:val="Body Text Indent"/>
    <w:basedOn w:val="Normal"/>
    <w:rsid w:val="00FB7AC0"/>
    <w:pPr>
      <w:spacing w:line="480" w:lineRule="auto"/>
      <w:ind w:firstLine="720"/>
      <w:jc w:val="both"/>
    </w:pPr>
    <w:rPr>
      <w:lang w:val="lt-LT"/>
    </w:rPr>
  </w:style>
  <w:style w:type="paragraph" w:styleId="BalloonText">
    <w:name w:val="Balloon Text"/>
    <w:basedOn w:val="Normal"/>
    <w:link w:val="BalloonTextChar"/>
    <w:semiHidden/>
    <w:rsid w:val="00FB7AC0"/>
    <w:rPr>
      <w:rFonts w:ascii="Tahoma" w:hAnsi="Tahoma" w:cs="Tahoma"/>
      <w:sz w:val="16"/>
      <w:szCs w:val="16"/>
    </w:rPr>
  </w:style>
  <w:style w:type="paragraph" w:customStyle="1" w:styleId="Char">
    <w:name w:val="Char"/>
    <w:basedOn w:val="Normal"/>
    <w:rsid w:val="00311297"/>
    <w:pPr>
      <w:spacing w:after="160" w:line="240" w:lineRule="exact"/>
    </w:pPr>
    <w:rPr>
      <w:szCs w:val="20"/>
      <w:lang w:val="en-US"/>
    </w:rPr>
  </w:style>
  <w:style w:type="paragraph" w:styleId="Subtitle">
    <w:name w:val="Subtitle"/>
    <w:basedOn w:val="Normal"/>
    <w:qFormat/>
    <w:rsid w:val="00311297"/>
    <w:rPr>
      <w:sz w:val="28"/>
      <w:szCs w:val="20"/>
      <w:lang w:val="en-US"/>
    </w:rPr>
  </w:style>
  <w:style w:type="paragraph" w:styleId="BodyText">
    <w:name w:val="Body Text"/>
    <w:basedOn w:val="Normal"/>
    <w:rsid w:val="0082089C"/>
    <w:pPr>
      <w:spacing w:after="120"/>
    </w:pPr>
  </w:style>
  <w:style w:type="table" w:styleId="TableGrid">
    <w:name w:val="Table Grid"/>
    <w:basedOn w:val="TableNormal"/>
    <w:uiPriority w:val="5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741B7"/>
    <w:pPr>
      <w:spacing w:before="100" w:beforeAutospacing="1" w:after="100" w:afterAutospacing="1"/>
    </w:pPr>
  </w:style>
  <w:style w:type="paragraph" w:styleId="BodyTextIndent2">
    <w:name w:val="Body Text Indent 2"/>
    <w:basedOn w:val="Normal"/>
    <w:rsid w:val="00D45948"/>
    <w:pPr>
      <w:spacing w:after="120" w:line="480" w:lineRule="auto"/>
      <w:ind w:left="283"/>
    </w:p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qFormat/>
    <w:rsid w:val="00C27833"/>
    <w:pPr>
      <w:spacing w:after="200" w:line="276" w:lineRule="auto"/>
      <w:ind w:left="720"/>
    </w:pPr>
    <w:rPr>
      <w:rFonts w:ascii="Calibri" w:hAnsi="Calibri"/>
      <w:sz w:val="22"/>
      <w:szCs w:val="22"/>
      <w:lang w:val="lt-LT"/>
    </w:rPr>
  </w:style>
  <w:style w:type="character" w:customStyle="1" w:styleId="Heading3Char">
    <w:name w:val="Heading 3 Char"/>
    <w:aliases w:val="Section Header3 Char,Sub-Clause Paragraph Char"/>
    <w:link w:val="Heading3"/>
    <w:rsid w:val="00397D7F"/>
    <w:rPr>
      <w:rFonts w:ascii="Arial" w:hAnsi="Arial" w:cs="Arial"/>
      <w:b/>
      <w:bCs/>
      <w:sz w:val="26"/>
      <w:szCs w:val="26"/>
      <w:lang w:eastAsia="en-US"/>
    </w:rPr>
  </w:style>
  <w:style w:type="paragraph" w:customStyle="1" w:styleId="Point1">
    <w:name w:val="Point 1"/>
    <w:basedOn w:val="Normal"/>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lang w:val="en-US" w:eastAsia="en-US"/>
    </w:rPr>
  </w:style>
  <w:style w:type="paragraph" w:customStyle="1" w:styleId="DiagramaCharCharDiagrama">
    <w:name w:val="Diagrama Char Char Diagrama"/>
    <w:basedOn w:val="Normal"/>
    <w:rsid w:val="009218E9"/>
    <w:pPr>
      <w:spacing w:after="160" w:line="240" w:lineRule="exact"/>
    </w:pPr>
    <w:rPr>
      <w:rFonts w:ascii="Tahoma" w:hAnsi="Tahoma"/>
      <w:sz w:val="20"/>
      <w:szCs w:val="20"/>
      <w:lang w:val="en-US"/>
    </w:rPr>
  </w:style>
  <w:style w:type="character" w:customStyle="1" w:styleId="Heading4Char">
    <w:name w:val="Heading 4 Char"/>
    <w:link w:val="Heading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Normal"/>
    <w:rsid w:val="006049C9"/>
    <w:pPr>
      <w:spacing w:before="100" w:beforeAutospacing="1" w:after="100" w:afterAutospacing="1"/>
    </w:pPr>
    <w:rPr>
      <w:lang w:val="lt-LT" w:eastAsia="lt-LT"/>
    </w:rPr>
  </w:style>
  <w:style w:type="character" w:customStyle="1" w:styleId="Heading8Char">
    <w:name w:val="Heading 8 Char"/>
    <w:link w:val="Heading8"/>
    <w:rsid w:val="00222122"/>
    <w:rPr>
      <w:rFonts w:ascii="Calibri" w:eastAsia="Times New Roman" w:hAnsi="Calibri" w:cs="Times New Roman"/>
      <w:i/>
      <w:iCs/>
      <w:sz w:val="24"/>
      <w:szCs w:val="24"/>
      <w:lang w:val="en-GB" w:eastAsia="en-US"/>
    </w:rPr>
  </w:style>
  <w:style w:type="character" w:customStyle="1" w:styleId="BalloonTextChar">
    <w:name w:val="Balloon Text Char"/>
    <w:link w:val="BalloonText"/>
    <w:semiHidden/>
    <w:rsid w:val="00222122"/>
    <w:rPr>
      <w:rFonts w:ascii="Tahoma" w:hAnsi="Tahoma" w:cs="Tahoma"/>
      <w:sz w:val="16"/>
      <w:szCs w:val="16"/>
      <w:lang w:val="en-GB" w:eastAsia="en-US"/>
    </w:rPr>
  </w:style>
  <w:style w:type="paragraph" w:customStyle="1" w:styleId="CentrBoldm">
    <w:name w:val="CentrBoldm"/>
    <w:basedOn w:val="Normal"/>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TMLPreformattedChar">
    <w:name w:val="HTML Preformatted Char"/>
    <w:link w:val="HTMLPreformatted"/>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lang w:val="en-US" w:eastAsia="en-US"/>
    </w:rPr>
  </w:style>
  <w:style w:type="character" w:styleId="CommentReference">
    <w:name w:val="annotation reference"/>
    <w:uiPriority w:val="99"/>
    <w:rsid w:val="00E94532"/>
    <w:rPr>
      <w:sz w:val="16"/>
      <w:szCs w:val="16"/>
    </w:rPr>
  </w:style>
  <w:style w:type="paragraph" w:styleId="CommentText">
    <w:name w:val="annotation text"/>
    <w:basedOn w:val="Normal"/>
    <w:link w:val="CommentTextChar"/>
    <w:uiPriority w:val="99"/>
    <w:rsid w:val="00E94532"/>
    <w:rPr>
      <w:sz w:val="20"/>
      <w:szCs w:val="20"/>
      <w:lang w:val="x-none"/>
    </w:rPr>
  </w:style>
  <w:style w:type="character" w:customStyle="1" w:styleId="CommentTextChar">
    <w:name w:val="Comment Text Char"/>
    <w:link w:val="CommentText"/>
    <w:uiPriority w:val="99"/>
    <w:rsid w:val="00E94532"/>
    <w:rPr>
      <w:lang w:val="x-none" w:eastAsia="en-US"/>
    </w:rPr>
  </w:style>
  <w:style w:type="character" w:styleId="UnresolvedMention">
    <w:name w:val="Unresolved Mention"/>
    <w:uiPriority w:val="99"/>
    <w:semiHidden/>
    <w:unhideWhenUsed/>
    <w:rsid w:val="00C22307"/>
    <w:rPr>
      <w:color w:val="605E5C"/>
      <w:shd w:val="clear" w:color="auto" w:fill="E1DFDD"/>
    </w:rPr>
  </w:style>
  <w:style w:type="paragraph" w:styleId="CommentSubject">
    <w:name w:val="annotation subject"/>
    <w:basedOn w:val="CommentText"/>
    <w:next w:val="CommentText"/>
    <w:link w:val="CommentSubjectChar"/>
    <w:rsid w:val="00886681"/>
    <w:rPr>
      <w:b/>
      <w:bCs/>
      <w:lang w:val="en-GB"/>
    </w:rPr>
  </w:style>
  <w:style w:type="character" w:customStyle="1" w:styleId="CommentSubjectChar">
    <w:name w:val="Comment Subject Char"/>
    <w:link w:val="CommentSubject"/>
    <w:rsid w:val="00886681"/>
    <w:rPr>
      <w:b/>
      <w:bCs/>
      <w:lang w:val="en-GB" w:eastAsia="en-US"/>
    </w:rPr>
  </w:style>
  <w:style w:type="paragraph" w:styleId="FootnoteText">
    <w:name w:val="footnote text"/>
    <w:basedOn w:val="Normal"/>
    <w:link w:val="FootnoteTextChar"/>
    <w:uiPriority w:val="99"/>
    <w:unhideWhenUsed/>
    <w:rsid w:val="00FE011C"/>
    <w:rPr>
      <w:rFonts w:ascii="Calibri" w:eastAsia="Calibri" w:hAnsi="Calibri"/>
      <w:sz w:val="20"/>
      <w:szCs w:val="20"/>
      <w:lang w:val="lt-LT"/>
    </w:rPr>
  </w:style>
  <w:style w:type="character" w:customStyle="1" w:styleId="FootnoteTextChar">
    <w:name w:val="Footnote Text Char"/>
    <w:link w:val="FootnoteText"/>
    <w:uiPriority w:val="99"/>
    <w:rsid w:val="00FE011C"/>
    <w:rPr>
      <w:rFonts w:ascii="Calibri" w:eastAsia="Calibri" w:hAnsi="Calibri"/>
      <w:lang w:eastAsia="en-US"/>
    </w:rPr>
  </w:style>
  <w:style w:type="character" w:styleId="FootnoteReference">
    <w:name w:val="footnote reference"/>
    <w:uiPriority w:val="99"/>
    <w:unhideWhenUsed/>
    <w:rsid w:val="00FE011C"/>
    <w:rPr>
      <w:vertAlign w:val="superscript"/>
    </w:rPr>
  </w:style>
  <w:style w:type="paragraph" w:customStyle="1" w:styleId="Lentelsturinys">
    <w:name w:val="Lentelės turinys"/>
    <w:basedOn w:val="Normal"/>
    <w:qFormat/>
    <w:rsid w:val="0075595A"/>
    <w:pPr>
      <w:widowControl w:val="0"/>
      <w:suppressLineNumbers/>
      <w:suppressAutoHyphens/>
    </w:pPr>
    <w:rPr>
      <w:rFonts w:ascii="Liberation Serif" w:eastAsia="NSimSun" w:hAnsi="Liberation Serif" w:cs="Lucida Sans"/>
      <w:kern w:val="2"/>
      <w:lang w:val="lt-LT" w:eastAsia="zh-CN" w:bidi="hi-IN"/>
    </w:rPr>
  </w:style>
  <w:style w:type="character" w:styleId="FollowedHyperlink">
    <w:name w:val="FollowedHyperlink"/>
    <w:rsid w:val="00495EE4"/>
    <w:rPr>
      <w:color w:val="954F72"/>
      <w:u w:val="single"/>
    </w:rPr>
  </w:style>
  <w:style w:type="character" w:customStyle="1" w:styleId="Heading2Char">
    <w:name w:val="Heading 2 Char"/>
    <w:basedOn w:val="DefaultParagraphFont"/>
    <w:link w:val="Heading2"/>
    <w:semiHidden/>
    <w:rsid w:val="009D19DA"/>
    <w:rPr>
      <w:rFonts w:ascii="Calibri Light" w:hAnsi="Calibri Light"/>
      <w:b/>
      <w:bCs/>
      <w:i/>
      <w:iCs/>
      <w:sz w:val="28"/>
      <w:szCs w:val="28"/>
      <w:lang w:val="en-GB" w:eastAsia="en-US"/>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qFormat/>
    <w:rsid w:val="00DC1CC8"/>
    <w:rPr>
      <w:rFonts w:ascii="Calibri" w:hAnsi="Calibri"/>
      <w:sz w:val="22"/>
      <w:szCs w:val="22"/>
      <w:lang w:eastAsia="en-US"/>
    </w:rPr>
  </w:style>
  <w:style w:type="character" w:styleId="Emphasis">
    <w:name w:val="Emphasis"/>
    <w:basedOn w:val="DefaultParagraphFont"/>
    <w:uiPriority w:val="20"/>
    <w:qFormat/>
    <w:rsid w:val="005C2E87"/>
    <w:rPr>
      <w:i/>
      <w:iCs/>
    </w:rPr>
  </w:style>
  <w:style w:type="paragraph" w:customStyle="1" w:styleId="Default">
    <w:name w:val="Default"/>
    <w:rsid w:val="003B2D1F"/>
    <w:pPr>
      <w:autoSpaceDE w:val="0"/>
      <w:autoSpaceDN w:val="0"/>
      <w:adjustRightInd w:val="0"/>
    </w:pPr>
    <w:rPr>
      <w:color w:val="000000"/>
      <w:sz w:val="24"/>
      <w:szCs w:val="24"/>
    </w:rPr>
  </w:style>
  <w:style w:type="paragraph" w:styleId="Revision">
    <w:name w:val="Revision"/>
    <w:hidden/>
    <w:uiPriority w:val="99"/>
    <w:semiHidden/>
    <w:rsid w:val="003B2D1F"/>
    <w:rPr>
      <w:sz w:val="24"/>
      <w:szCs w:val="24"/>
      <w:lang w:val="en-GB" w:eastAsia="en-US"/>
    </w:rPr>
  </w:style>
  <w:style w:type="paragraph" w:styleId="EndnoteText">
    <w:name w:val="endnote text"/>
    <w:basedOn w:val="Normal"/>
    <w:link w:val="EndnoteTextChar"/>
    <w:uiPriority w:val="99"/>
    <w:unhideWhenUsed/>
    <w:rsid w:val="005A260A"/>
    <w:pPr>
      <w:suppressAutoHyphens/>
    </w:pPr>
    <w:rPr>
      <w:sz w:val="20"/>
      <w:szCs w:val="20"/>
    </w:rPr>
  </w:style>
  <w:style w:type="character" w:customStyle="1" w:styleId="EndnoteTextChar">
    <w:name w:val="Endnote Text Char"/>
    <w:basedOn w:val="DefaultParagraphFont"/>
    <w:link w:val="EndnoteText"/>
    <w:uiPriority w:val="99"/>
    <w:rsid w:val="005A260A"/>
    <w:rPr>
      <w:lang w:val="en-GB" w:eastAsia="en-US"/>
    </w:rPr>
  </w:style>
  <w:style w:type="character" w:customStyle="1" w:styleId="jqtreecommon">
    <w:name w:val="jqtree_common"/>
    <w:basedOn w:val="DefaultParagraphFont"/>
    <w:rsid w:val="00C43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21949">
      <w:bodyDiv w:val="1"/>
      <w:marLeft w:val="0"/>
      <w:marRight w:val="0"/>
      <w:marTop w:val="0"/>
      <w:marBottom w:val="0"/>
      <w:divBdr>
        <w:top w:val="none" w:sz="0" w:space="0" w:color="auto"/>
        <w:left w:val="none" w:sz="0" w:space="0" w:color="auto"/>
        <w:bottom w:val="none" w:sz="0" w:space="0" w:color="auto"/>
        <w:right w:val="none" w:sz="0" w:space="0" w:color="auto"/>
      </w:divBdr>
    </w:div>
    <w:div w:id="66802616">
      <w:bodyDiv w:val="1"/>
      <w:marLeft w:val="0"/>
      <w:marRight w:val="0"/>
      <w:marTop w:val="0"/>
      <w:marBottom w:val="0"/>
      <w:divBdr>
        <w:top w:val="none" w:sz="0" w:space="0" w:color="auto"/>
        <w:left w:val="none" w:sz="0" w:space="0" w:color="auto"/>
        <w:bottom w:val="none" w:sz="0" w:space="0" w:color="auto"/>
        <w:right w:val="none" w:sz="0" w:space="0" w:color="auto"/>
      </w:divBdr>
      <w:divsChild>
        <w:div w:id="1368065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851012">
      <w:bodyDiv w:val="1"/>
      <w:marLeft w:val="0"/>
      <w:marRight w:val="0"/>
      <w:marTop w:val="0"/>
      <w:marBottom w:val="0"/>
      <w:divBdr>
        <w:top w:val="none" w:sz="0" w:space="0" w:color="auto"/>
        <w:left w:val="none" w:sz="0" w:space="0" w:color="auto"/>
        <w:bottom w:val="none" w:sz="0" w:space="0" w:color="auto"/>
        <w:right w:val="none" w:sz="0" w:space="0" w:color="auto"/>
      </w:divBdr>
      <w:divsChild>
        <w:div w:id="958726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2308174">
      <w:bodyDiv w:val="1"/>
      <w:marLeft w:val="0"/>
      <w:marRight w:val="0"/>
      <w:marTop w:val="0"/>
      <w:marBottom w:val="0"/>
      <w:divBdr>
        <w:top w:val="none" w:sz="0" w:space="0" w:color="auto"/>
        <w:left w:val="none" w:sz="0" w:space="0" w:color="auto"/>
        <w:bottom w:val="none" w:sz="0" w:space="0" w:color="auto"/>
        <w:right w:val="none" w:sz="0" w:space="0" w:color="auto"/>
      </w:divBdr>
      <w:divsChild>
        <w:div w:id="1114442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3144874">
      <w:bodyDiv w:val="1"/>
      <w:marLeft w:val="0"/>
      <w:marRight w:val="0"/>
      <w:marTop w:val="0"/>
      <w:marBottom w:val="0"/>
      <w:divBdr>
        <w:top w:val="none" w:sz="0" w:space="0" w:color="auto"/>
        <w:left w:val="none" w:sz="0" w:space="0" w:color="auto"/>
        <w:bottom w:val="none" w:sz="0" w:space="0" w:color="auto"/>
        <w:right w:val="none" w:sz="0" w:space="0" w:color="auto"/>
      </w:divBdr>
      <w:divsChild>
        <w:div w:id="1402093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0230684">
      <w:bodyDiv w:val="1"/>
      <w:marLeft w:val="0"/>
      <w:marRight w:val="0"/>
      <w:marTop w:val="0"/>
      <w:marBottom w:val="0"/>
      <w:divBdr>
        <w:top w:val="none" w:sz="0" w:space="0" w:color="auto"/>
        <w:left w:val="none" w:sz="0" w:space="0" w:color="auto"/>
        <w:bottom w:val="none" w:sz="0" w:space="0" w:color="auto"/>
        <w:right w:val="none" w:sz="0" w:space="0" w:color="auto"/>
      </w:divBdr>
    </w:div>
    <w:div w:id="1000040192">
      <w:bodyDiv w:val="1"/>
      <w:marLeft w:val="0"/>
      <w:marRight w:val="0"/>
      <w:marTop w:val="0"/>
      <w:marBottom w:val="0"/>
      <w:divBdr>
        <w:top w:val="none" w:sz="0" w:space="0" w:color="auto"/>
        <w:left w:val="none" w:sz="0" w:space="0" w:color="auto"/>
        <w:bottom w:val="none" w:sz="0" w:space="0" w:color="auto"/>
        <w:right w:val="none" w:sz="0" w:space="0" w:color="auto"/>
      </w:divBdr>
      <w:divsChild>
        <w:div w:id="208662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622222712">
      <w:bodyDiv w:val="1"/>
      <w:marLeft w:val="0"/>
      <w:marRight w:val="0"/>
      <w:marTop w:val="0"/>
      <w:marBottom w:val="0"/>
      <w:divBdr>
        <w:top w:val="none" w:sz="0" w:space="0" w:color="auto"/>
        <w:left w:val="none" w:sz="0" w:space="0" w:color="auto"/>
        <w:bottom w:val="none" w:sz="0" w:space="0" w:color="auto"/>
        <w:right w:val="none" w:sz="0" w:space="0" w:color="auto"/>
      </w:divBdr>
      <w:divsChild>
        <w:div w:id="1992908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6566173">
      <w:bodyDiv w:val="1"/>
      <w:marLeft w:val="0"/>
      <w:marRight w:val="0"/>
      <w:marTop w:val="0"/>
      <w:marBottom w:val="0"/>
      <w:divBdr>
        <w:top w:val="none" w:sz="0" w:space="0" w:color="auto"/>
        <w:left w:val="none" w:sz="0" w:space="0" w:color="auto"/>
        <w:bottom w:val="none" w:sz="0" w:space="0" w:color="auto"/>
        <w:right w:val="none" w:sz="0" w:space="0" w:color="auto"/>
      </w:divBdr>
      <w:divsChild>
        <w:div w:id="289676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u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8C4C7-6F60-43AD-8E7F-4CF05032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8</Pages>
  <Words>10281</Words>
  <Characters>5861</Characters>
  <Application>Microsoft Office Word</Application>
  <DocSecurity>0</DocSecurity>
  <Lines>48</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a</Company>
  <LinksUpToDate>false</LinksUpToDate>
  <CharactersWithSpaces>16110</CharactersWithSpaces>
  <SharedDoc>false</SharedDoc>
  <HLinks>
    <vt:vector size="12" baseType="variant">
      <vt:variant>
        <vt:i4>4653125</vt:i4>
      </vt:variant>
      <vt:variant>
        <vt:i4>3</vt:i4>
      </vt:variant>
      <vt:variant>
        <vt:i4>0</vt:i4>
      </vt:variant>
      <vt:variant>
        <vt:i4>5</vt:i4>
      </vt:variant>
      <vt:variant>
        <vt:lpwstr>https://vpt.lrv.lt/lt/darnieji-pirkimai/zalieji-pirkimai-1/aktualijos-ir-geroji-praktika/pranesimai/</vt:lpwstr>
      </vt:variant>
      <vt:variant>
        <vt:lpwstr/>
      </vt:variant>
      <vt:variant>
        <vt:i4>1507345</vt:i4>
      </vt:variant>
      <vt:variant>
        <vt:i4>0</vt:i4>
      </vt:variant>
      <vt:variant>
        <vt:i4>0</vt:i4>
      </vt:variant>
      <vt:variant>
        <vt:i4>5</vt:i4>
      </vt:variant>
      <vt:variant>
        <vt:lpwstr>https://www.e-tar.lt/portal/lt/legalAct/TAR.4B60A8C9678B/asr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Dell</cp:lastModifiedBy>
  <cp:revision>19</cp:revision>
  <cp:lastPrinted>2018-08-06T10:55:00Z</cp:lastPrinted>
  <dcterms:created xsi:type="dcterms:W3CDTF">2025-07-15T12:49:00Z</dcterms:created>
  <dcterms:modified xsi:type="dcterms:W3CDTF">2025-10-06T10:12:00Z</dcterms:modified>
</cp:coreProperties>
</file>